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DC" w:rsidRDefault="008D36DC">
      <w:pPr>
        <w:jc w:val="center"/>
        <w:rPr>
          <w:b/>
        </w:rPr>
      </w:pPr>
      <w:r>
        <w:rPr>
          <w:b/>
        </w:rPr>
        <w:tab/>
      </w:r>
    </w:p>
    <w:p w:rsidR="008D36DC" w:rsidRDefault="008D36DC">
      <w:pPr>
        <w:jc w:val="center"/>
        <w:rPr>
          <w:b/>
        </w:rPr>
      </w:pPr>
      <w:r>
        <w:rPr>
          <w:b/>
        </w:rPr>
        <w:t>BIZTONSÁGI ADATLAP</w:t>
      </w:r>
    </w:p>
    <w:p w:rsidR="00981C31" w:rsidRPr="005614D3" w:rsidRDefault="00981C31" w:rsidP="00981C31">
      <w:pPr>
        <w:jc w:val="center"/>
        <w:rPr>
          <w:sz w:val="23"/>
          <w:szCs w:val="23"/>
        </w:rPr>
      </w:pPr>
      <w:r>
        <w:rPr>
          <w:sz w:val="23"/>
          <w:szCs w:val="23"/>
        </w:rPr>
        <w:t>Összhangban van a 830/2015/EU r</w:t>
      </w:r>
      <w:r w:rsidRPr="005614D3">
        <w:rPr>
          <w:sz w:val="23"/>
          <w:szCs w:val="23"/>
        </w:rPr>
        <w:t xml:space="preserve">endelettel módosított 1907/2006/EK </w:t>
      </w:r>
      <w:r>
        <w:rPr>
          <w:sz w:val="23"/>
          <w:szCs w:val="23"/>
        </w:rPr>
        <w:t>r</w:t>
      </w:r>
      <w:r w:rsidRPr="005614D3">
        <w:rPr>
          <w:sz w:val="23"/>
          <w:szCs w:val="23"/>
        </w:rPr>
        <w:t xml:space="preserve">endelet (REACH) II. </w:t>
      </w:r>
      <w:r>
        <w:rPr>
          <w:sz w:val="23"/>
          <w:szCs w:val="23"/>
        </w:rPr>
        <w:t>m</w:t>
      </w:r>
      <w:r w:rsidRPr="005614D3">
        <w:rPr>
          <w:sz w:val="23"/>
          <w:szCs w:val="23"/>
        </w:rPr>
        <w:t>ellékletével</w:t>
      </w: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rPr>
          <w:sz w:val="22"/>
        </w:rPr>
      </w:pPr>
      <w:r>
        <w:rPr>
          <w:sz w:val="22"/>
        </w:rPr>
        <w:t xml:space="preserve">A kiállítás dátuma: </w:t>
      </w:r>
      <w:r w:rsidR="00125C82">
        <w:rPr>
          <w:sz w:val="22"/>
        </w:rPr>
        <w:t>201</w:t>
      </w:r>
      <w:r w:rsidR="00974BE9">
        <w:rPr>
          <w:sz w:val="22"/>
        </w:rPr>
        <w:t>3</w:t>
      </w:r>
      <w:r w:rsidR="003A3409">
        <w:rPr>
          <w:sz w:val="22"/>
        </w:rPr>
        <w:t xml:space="preserve">. </w:t>
      </w:r>
      <w:r w:rsidR="00974BE9">
        <w:rPr>
          <w:sz w:val="22"/>
        </w:rPr>
        <w:t>szeptember</w:t>
      </w:r>
      <w:r w:rsidR="00422F88">
        <w:rPr>
          <w:sz w:val="22"/>
        </w:rPr>
        <w:t xml:space="preserve"> </w:t>
      </w:r>
      <w:r w:rsidR="00974BE9">
        <w:rPr>
          <w:sz w:val="22"/>
        </w:rPr>
        <w:t>16</w:t>
      </w:r>
      <w:r w:rsidR="00125C82">
        <w:rPr>
          <w:sz w:val="22"/>
        </w:rPr>
        <w:t>.</w:t>
      </w:r>
    </w:p>
    <w:p w:rsidR="008D36DC" w:rsidRDefault="00981C31">
      <w:pPr>
        <w:rPr>
          <w:sz w:val="22"/>
        </w:rPr>
      </w:pPr>
      <w:r>
        <w:rPr>
          <w:sz w:val="22"/>
        </w:rPr>
        <w:t>Felülvizsgálat dátuma</w:t>
      </w:r>
      <w:r w:rsidR="00E744B1">
        <w:rPr>
          <w:sz w:val="22"/>
        </w:rPr>
        <w:t xml:space="preserve">: </w:t>
      </w:r>
      <w:r w:rsidR="00EE1B56">
        <w:rPr>
          <w:sz w:val="22"/>
        </w:rPr>
        <w:t>2019. 04. 17.</w:t>
      </w:r>
      <w:r w:rsidR="00EA58C6">
        <w:rPr>
          <w:sz w:val="22"/>
        </w:rPr>
        <w:tab/>
        <w:t xml:space="preserve">                                           </w:t>
      </w:r>
      <w:r>
        <w:rPr>
          <w:sz w:val="22"/>
        </w:rPr>
        <w:t xml:space="preserve">            </w:t>
      </w:r>
      <w:r w:rsidR="00EA58C6">
        <w:rPr>
          <w:sz w:val="22"/>
        </w:rPr>
        <w:t xml:space="preserve">  </w:t>
      </w:r>
      <w:r w:rsidR="00EE1B56">
        <w:rPr>
          <w:sz w:val="22"/>
        </w:rPr>
        <w:t>5</w:t>
      </w:r>
      <w:r w:rsidR="00EA58C6">
        <w:rPr>
          <w:sz w:val="22"/>
        </w:rPr>
        <w:t>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3816BE" w:rsidRPr="00C67409" w:rsidRDefault="003816BE" w:rsidP="003816BE">
            <w:pPr>
              <w:numPr>
                <w:ilvl w:val="0"/>
                <w:numId w:val="11"/>
              </w:numPr>
              <w:ind w:left="322" w:hanging="284"/>
              <w:rPr>
                <w:b/>
                <w:sz w:val="26"/>
                <w:szCs w:val="26"/>
              </w:rPr>
            </w:pPr>
            <w:r w:rsidRPr="00C67409">
              <w:rPr>
                <w:b/>
                <w:sz w:val="26"/>
                <w:szCs w:val="26"/>
              </w:rPr>
              <w:t xml:space="preserve">szakasz: </w:t>
            </w:r>
            <w:r w:rsidR="008D36DC" w:rsidRPr="00C67409">
              <w:rPr>
                <w:b/>
                <w:sz w:val="26"/>
                <w:szCs w:val="26"/>
              </w:rPr>
              <w:t>A</w:t>
            </w:r>
            <w:r w:rsidRPr="00C67409">
              <w:rPr>
                <w:b/>
                <w:sz w:val="26"/>
                <w:szCs w:val="26"/>
              </w:rPr>
              <w:t>z anyag/keverék és a vállalat/vállalkozás azonosítása</w:t>
            </w:r>
            <w:r w:rsidR="00E744B1" w:rsidRPr="00C67409">
              <w:rPr>
                <w:b/>
                <w:sz w:val="26"/>
                <w:szCs w:val="26"/>
              </w:rPr>
              <w:t xml:space="preserve"> </w:t>
            </w:r>
            <w:r w:rsidR="00EA58C6" w:rsidRPr="00C67409">
              <w:rPr>
                <w:b/>
                <w:sz w:val="26"/>
                <w:szCs w:val="26"/>
              </w:rPr>
              <w:t>*</w:t>
            </w:r>
            <w:r w:rsidRPr="00C67409">
              <w:rPr>
                <w:b/>
                <w:sz w:val="26"/>
                <w:szCs w:val="26"/>
              </w:rPr>
              <w:br/>
            </w:r>
          </w:p>
          <w:p w:rsidR="00A02E89" w:rsidRDefault="00E744B1" w:rsidP="00F24831">
            <w:pPr>
              <w:rPr>
                <w:b/>
                <w:sz w:val="28"/>
              </w:rPr>
            </w:pPr>
            <w:r w:rsidRPr="00C67409">
              <w:rPr>
                <w:b/>
                <w:sz w:val="22"/>
              </w:rPr>
              <w:t xml:space="preserve">1.1. </w:t>
            </w:r>
            <w:r w:rsidR="003816BE" w:rsidRPr="00C67409">
              <w:rPr>
                <w:b/>
                <w:sz w:val="22"/>
              </w:rPr>
              <w:t>Termékazonosító</w:t>
            </w:r>
            <w:r w:rsidR="008D36DC" w:rsidRPr="00C67409">
              <w:rPr>
                <w:b/>
                <w:sz w:val="22"/>
              </w:rPr>
              <w:t>:</w:t>
            </w:r>
            <w:r w:rsidR="00A02E89">
              <w:rPr>
                <w:sz w:val="22"/>
              </w:rPr>
              <w:t xml:space="preserve">        </w:t>
            </w:r>
            <w:r w:rsidR="008D36DC" w:rsidRPr="000A0B88">
              <w:rPr>
                <w:sz w:val="22"/>
              </w:rPr>
              <w:t xml:space="preserve"> </w:t>
            </w:r>
            <w:r w:rsidR="00A02E89">
              <w:rPr>
                <w:b/>
                <w:sz w:val="28"/>
              </w:rPr>
              <w:t xml:space="preserve">Oxigén </w:t>
            </w:r>
            <w:r w:rsidR="00535F08">
              <w:rPr>
                <w:b/>
                <w:sz w:val="28"/>
              </w:rPr>
              <w:t>F</w:t>
            </w:r>
            <w:r w:rsidR="00A02E89">
              <w:rPr>
                <w:b/>
                <w:sz w:val="28"/>
              </w:rPr>
              <w:t>öldbarát</w:t>
            </w:r>
            <w:r w:rsidR="00422F88">
              <w:rPr>
                <w:b/>
                <w:sz w:val="28"/>
              </w:rPr>
              <w:t xml:space="preserve"> </w:t>
            </w:r>
            <w:r w:rsidR="00A02E89">
              <w:rPr>
                <w:b/>
                <w:sz w:val="28"/>
              </w:rPr>
              <w:t>textil</w:t>
            </w:r>
            <w:r w:rsidR="00422F88">
              <w:rPr>
                <w:b/>
                <w:sz w:val="28"/>
              </w:rPr>
              <w:t>öblítő</w:t>
            </w:r>
            <w:r w:rsidR="00F52F68">
              <w:rPr>
                <w:b/>
                <w:sz w:val="28"/>
              </w:rPr>
              <w:t xml:space="preserve"> koncentrátum</w:t>
            </w:r>
          </w:p>
          <w:p w:rsidR="00E20B19" w:rsidRDefault="00A02E89" w:rsidP="00A02E8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</w:t>
            </w:r>
            <w:r w:rsidR="00B30289">
              <w:rPr>
                <w:b/>
                <w:sz w:val="28"/>
              </w:rPr>
              <w:t>levendula</w:t>
            </w:r>
            <w:r>
              <w:rPr>
                <w:b/>
                <w:sz w:val="28"/>
              </w:rPr>
              <w:t xml:space="preserve"> illattal</w:t>
            </w:r>
            <w:r w:rsidR="003A3409">
              <w:rPr>
                <w:b/>
                <w:sz w:val="28"/>
              </w:rPr>
              <w:br/>
            </w:r>
          </w:p>
          <w:p w:rsidR="00981C31" w:rsidRPr="000A0B88" w:rsidRDefault="00981C31" w:rsidP="00F24831">
            <w:pPr>
              <w:rPr>
                <w:b/>
                <w:sz w:val="28"/>
              </w:rPr>
            </w:pPr>
          </w:p>
          <w:p w:rsidR="00981C31" w:rsidRPr="00C67409" w:rsidRDefault="00E744B1" w:rsidP="00981C31">
            <w:pPr>
              <w:spacing w:before="120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1.2. A</w:t>
            </w:r>
            <w:r w:rsidR="003816BE" w:rsidRPr="00C67409">
              <w:rPr>
                <w:b/>
                <w:sz w:val="22"/>
              </w:rPr>
              <w:t>z anyag vagy</w:t>
            </w:r>
            <w:r w:rsidRPr="00C67409">
              <w:rPr>
                <w:b/>
                <w:sz w:val="22"/>
              </w:rPr>
              <w:t xml:space="preserve"> keverék</w:t>
            </w:r>
            <w:r w:rsidR="008D36DC" w:rsidRPr="00C67409">
              <w:rPr>
                <w:b/>
                <w:sz w:val="22"/>
              </w:rPr>
              <w:t xml:space="preserve"> </w:t>
            </w:r>
            <w:r w:rsidR="003816BE" w:rsidRPr="00C67409">
              <w:rPr>
                <w:b/>
                <w:sz w:val="22"/>
              </w:rPr>
              <w:t xml:space="preserve">megfelelő azonosított </w:t>
            </w:r>
            <w:r w:rsidR="008D36DC" w:rsidRPr="00C67409">
              <w:rPr>
                <w:b/>
                <w:sz w:val="22"/>
              </w:rPr>
              <w:t>felhasználása</w:t>
            </w:r>
            <w:r w:rsidR="00C67409">
              <w:rPr>
                <w:b/>
                <w:sz w:val="22"/>
              </w:rPr>
              <w:t>i</w:t>
            </w:r>
            <w:r w:rsidR="003816BE" w:rsidRPr="00C67409">
              <w:rPr>
                <w:b/>
                <w:sz w:val="22"/>
              </w:rPr>
              <w:t>, illetve ellenjavallt felhasználása</w:t>
            </w:r>
            <w:r w:rsidR="00C67409">
              <w:rPr>
                <w:b/>
                <w:sz w:val="22"/>
              </w:rPr>
              <w:t>i</w:t>
            </w:r>
            <w:r w:rsidR="008D36DC" w:rsidRPr="00C67409">
              <w:rPr>
                <w:b/>
                <w:sz w:val="22"/>
              </w:rPr>
              <w:t xml:space="preserve">: </w:t>
            </w:r>
          </w:p>
          <w:p w:rsidR="00F24831" w:rsidRPr="00981C31" w:rsidRDefault="00981C31" w:rsidP="00981C31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 xml:space="preserve">Azonosított felhasználása: </w:t>
            </w:r>
            <w:r w:rsidR="005B0727">
              <w:rPr>
                <w:sz w:val="22"/>
              </w:rPr>
              <w:t>textilöblítés</w:t>
            </w:r>
          </w:p>
          <w:p w:rsidR="00981C31" w:rsidRPr="00570E6A" w:rsidRDefault="00981C31" w:rsidP="00981C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Ellenjavallt felhasználása: nem ismert</w:t>
            </w:r>
          </w:p>
          <w:p w:rsidR="008D36DC" w:rsidRDefault="008D36DC" w:rsidP="003816BE">
            <w:pPr>
              <w:jc w:val="center"/>
              <w:rPr>
                <w:sz w:val="22"/>
              </w:rPr>
            </w:pPr>
          </w:p>
          <w:p w:rsidR="008D36DC" w:rsidRPr="00C67409" w:rsidRDefault="00B30289" w:rsidP="00B30289">
            <w:pPr>
              <w:tabs>
                <w:tab w:val="left" w:pos="6495"/>
              </w:tabs>
              <w:rPr>
                <w:b/>
                <w:sz w:val="22"/>
              </w:rPr>
            </w:pPr>
            <w:r>
              <w:rPr>
                <w:b/>
                <w:sz w:val="22"/>
              </w:rPr>
              <w:tab/>
            </w:r>
          </w:p>
          <w:p w:rsidR="00B32893" w:rsidRPr="00C67409" w:rsidRDefault="00B32893" w:rsidP="00B32893">
            <w:pPr>
              <w:ind w:left="38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1.3. A biztonsági adatlap szállítójának adatai:</w:t>
            </w:r>
          </w:p>
          <w:p w:rsidR="00A02E89" w:rsidRPr="00A02E89" w:rsidRDefault="00A02E89" w:rsidP="00A02E89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A02E89">
              <w:rPr>
                <w:b/>
                <w:sz w:val="22"/>
                <w:szCs w:val="22"/>
              </w:rPr>
              <w:t>Forgalmazó: Penelli Kft.</w:t>
            </w:r>
          </w:p>
          <w:p w:rsidR="00EE1B56" w:rsidRPr="00EE1B56" w:rsidRDefault="00A02E89" w:rsidP="00EE1B56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zCs w:val="22"/>
                <w:shd w:val="clear" w:color="auto" w:fill="FFFFFF"/>
              </w:rPr>
            </w:pPr>
            <w:r w:rsidRPr="00A02E89">
              <w:rPr>
                <w:rFonts w:ascii="Times New Roman" w:hAnsi="Times New Roman" w:cs="Times New Roman"/>
                <w:szCs w:val="22"/>
              </w:rPr>
              <w:t xml:space="preserve">      </w:t>
            </w:r>
            <w:r w:rsidR="00EE1B56" w:rsidRPr="00EE1B56">
              <w:rPr>
                <w:rFonts w:ascii="Times New Roman" w:hAnsi="Times New Roman" w:cs="Times New Roman"/>
                <w:color w:val="222222"/>
                <w:szCs w:val="22"/>
                <w:shd w:val="clear" w:color="auto" w:fill="FFFFFF"/>
              </w:rPr>
              <w:t>Székhely: 8695 Buzsák Május 1. u. 67.</w:t>
            </w:r>
          </w:p>
          <w:p w:rsidR="00EE1B56" w:rsidRPr="00EE1B56" w:rsidRDefault="00EE1B56" w:rsidP="00EE1B56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zCs w:val="22"/>
                <w:shd w:val="clear" w:color="auto" w:fill="FFFFFF"/>
              </w:rPr>
            </w:pPr>
            <w:r w:rsidRPr="00EE1B56">
              <w:rPr>
                <w:rFonts w:ascii="Times New Roman" w:hAnsi="Times New Roman" w:cs="Times New Roman"/>
                <w:color w:val="222222"/>
                <w:szCs w:val="22"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 w:cs="Times New Roman"/>
                <w:color w:val="222222"/>
                <w:szCs w:val="22"/>
                <w:shd w:val="clear" w:color="auto" w:fill="FFFFFF"/>
              </w:rPr>
              <w:t xml:space="preserve"> </w:t>
            </w:r>
            <w:r w:rsidRPr="00EE1B56">
              <w:rPr>
                <w:rFonts w:ascii="Times New Roman" w:hAnsi="Times New Roman" w:cs="Times New Roman"/>
                <w:color w:val="222222"/>
                <w:szCs w:val="22"/>
                <w:shd w:val="clear" w:color="auto" w:fill="FFFFFF"/>
              </w:rPr>
              <w:t>Telephely: 1222 Budapest Nagytétényi út 100.</w:t>
            </w:r>
          </w:p>
          <w:p w:rsidR="00EE1B56" w:rsidRPr="00EE1B56" w:rsidRDefault="00EE1B56" w:rsidP="00EE1B56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EE1B56">
              <w:rPr>
                <w:rFonts w:ascii="Times New Roman" w:hAnsi="Times New Roman" w:cs="Times New Roman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E1B56">
              <w:rPr>
                <w:rFonts w:ascii="Times New Roman" w:hAnsi="Times New Roman" w:cs="Times New Roman"/>
                <w:szCs w:val="22"/>
              </w:rPr>
              <w:t>Tel.: +36 30 6409520</w:t>
            </w:r>
          </w:p>
          <w:p w:rsidR="00EE1B56" w:rsidRPr="00EE1B56" w:rsidRDefault="00EE1B56" w:rsidP="00EE1B56">
            <w:pPr>
              <w:pStyle w:val="Szvegtrzs"/>
              <w:ind w:firstLine="357"/>
              <w:rPr>
                <w:rFonts w:ascii="Times New Roman" w:hAnsi="Times New Roman" w:cs="Times New Roman"/>
                <w:szCs w:val="22"/>
              </w:rPr>
            </w:pPr>
            <w:r w:rsidRPr="00EE1B56">
              <w:rPr>
                <w:rFonts w:ascii="Times New Roman" w:hAnsi="Times New Roman" w:cs="Times New Roman"/>
                <w:szCs w:val="22"/>
              </w:rPr>
              <w:t xml:space="preserve">      E-mail: </w:t>
            </w:r>
            <w:r w:rsidRPr="00EE1B56">
              <w:rPr>
                <w:rStyle w:val="il"/>
                <w:rFonts w:ascii="Times New Roman" w:hAnsi="Times New Roman" w:cs="Times New Roman"/>
                <w:szCs w:val="22"/>
                <w:shd w:val="clear" w:color="auto" w:fill="FFFFFF"/>
              </w:rPr>
              <w:t>kapcsolat</w:t>
            </w:r>
            <w:r w:rsidRPr="00EE1B56">
              <w:rPr>
                <w:rFonts w:ascii="Times New Roman" w:hAnsi="Times New Roman" w:cs="Times New Roman"/>
                <w:szCs w:val="22"/>
                <w:shd w:val="clear" w:color="auto" w:fill="FFFFFF"/>
              </w:rPr>
              <w:t>@okotisztitoszerek.hu</w:t>
            </w:r>
          </w:p>
          <w:p w:rsidR="00A02E89" w:rsidRPr="00A02E89" w:rsidRDefault="00A02E89" w:rsidP="00EE1B56">
            <w:pPr>
              <w:pStyle w:val="Szvegtrzs"/>
              <w:ind w:left="747" w:right="-142"/>
              <w:jc w:val="both"/>
              <w:rPr>
                <w:rFonts w:ascii="Times New Roman" w:hAnsi="Times New Roman" w:cs="Times New Roman"/>
                <w:szCs w:val="22"/>
              </w:rPr>
            </w:pPr>
          </w:p>
          <w:p w:rsidR="00F24831" w:rsidRDefault="00981C31" w:rsidP="00981C31">
            <w:pPr>
              <w:jc w:val="both"/>
            </w:pPr>
            <w:r>
              <w:rPr>
                <w:sz w:val="22"/>
                <w:szCs w:val="22"/>
              </w:rPr>
              <w:t xml:space="preserve"> </w:t>
            </w:r>
          </w:p>
          <w:p w:rsidR="003816BE" w:rsidRDefault="003816BE">
            <w:pPr>
              <w:rPr>
                <w:sz w:val="22"/>
              </w:rPr>
            </w:pPr>
          </w:p>
          <w:p w:rsidR="00B32893" w:rsidRDefault="008D36DC">
            <w:pPr>
              <w:rPr>
                <w:sz w:val="22"/>
              </w:rPr>
            </w:pPr>
            <w:r w:rsidRPr="00C67409">
              <w:rPr>
                <w:b/>
                <w:sz w:val="22"/>
              </w:rPr>
              <w:t>1.4. Sürgősségi telefon</w:t>
            </w:r>
            <w:r w:rsidR="00C67409">
              <w:rPr>
                <w:b/>
                <w:sz w:val="22"/>
              </w:rPr>
              <w:t>szám</w:t>
            </w:r>
            <w:r w:rsidRPr="00C67409">
              <w:rPr>
                <w:b/>
                <w:sz w:val="22"/>
              </w:rPr>
              <w:t>:</w:t>
            </w:r>
            <w:r w:rsidR="00B32893">
              <w:rPr>
                <w:sz w:val="22"/>
              </w:rPr>
              <w:t xml:space="preserve"> 06-42-</w:t>
            </w:r>
            <w:r w:rsidR="00EE1B56">
              <w:rPr>
                <w:sz w:val="22"/>
              </w:rPr>
              <w:t>953-498</w:t>
            </w:r>
          </w:p>
          <w:p w:rsidR="00B32893" w:rsidRDefault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Elérhetőség: munkanapokon 8-16 óráig</w:t>
            </w:r>
          </w:p>
          <w:p w:rsidR="008D36DC" w:rsidRDefault="00B32893">
            <w:pPr>
              <w:rPr>
                <w:sz w:val="22"/>
              </w:rPr>
            </w:pPr>
            <w:r>
              <w:rPr>
                <w:sz w:val="22"/>
              </w:rPr>
              <w:t>Az</w:t>
            </w:r>
            <w:r w:rsidR="008D36DC">
              <w:rPr>
                <w:sz w:val="22"/>
              </w:rPr>
              <w:t xml:space="preserve"> Egészségügyi Toxikológiai Tájékoztató Szolgálat (ETTSZ)</w:t>
            </w:r>
            <w:r>
              <w:rPr>
                <w:sz w:val="22"/>
              </w:rPr>
              <w:t xml:space="preserve"> telefonszáma:</w:t>
            </w:r>
          </w:p>
          <w:p w:rsidR="008D36DC" w:rsidRDefault="00E50120" w:rsidP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</w:t>
            </w:r>
            <w:r w:rsidR="00B32893">
              <w:rPr>
                <w:sz w:val="22"/>
              </w:rPr>
              <w:t xml:space="preserve">(06 1) 476 6464, 06 80 201 199 </w:t>
            </w:r>
          </w:p>
        </w:tc>
      </w:tr>
    </w:tbl>
    <w:p w:rsidR="008D36DC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B0727" w:rsidRDefault="008D36DC">
            <w:pPr>
              <w:rPr>
                <w:b/>
                <w:sz w:val="26"/>
                <w:szCs w:val="26"/>
              </w:rPr>
            </w:pPr>
            <w:r w:rsidRPr="005B0727">
              <w:rPr>
                <w:b/>
                <w:sz w:val="26"/>
                <w:szCs w:val="26"/>
              </w:rPr>
              <w:t xml:space="preserve">2. </w:t>
            </w:r>
            <w:r w:rsidR="00DA560E" w:rsidRPr="005B0727">
              <w:rPr>
                <w:b/>
                <w:sz w:val="26"/>
                <w:szCs w:val="26"/>
              </w:rPr>
              <w:t xml:space="preserve">szakasz: </w:t>
            </w:r>
            <w:r w:rsidR="00981C31" w:rsidRPr="005B0727">
              <w:rPr>
                <w:b/>
                <w:sz w:val="26"/>
                <w:szCs w:val="26"/>
              </w:rPr>
              <w:t>A veszély azonosítása</w:t>
            </w:r>
            <w:r w:rsidR="00ED7B33" w:rsidRPr="005B0727">
              <w:rPr>
                <w:b/>
                <w:sz w:val="26"/>
                <w:szCs w:val="26"/>
              </w:rPr>
              <w:t>*</w:t>
            </w:r>
          </w:p>
          <w:p w:rsidR="001429D9" w:rsidRPr="005B0727" w:rsidRDefault="001429D9">
            <w:pPr>
              <w:rPr>
                <w:sz w:val="22"/>
                <w:szCs w:val="22"/>
              </w:rPr>
            </w:pPr>
          </w:p>
          <w:p w:rsidR="00DA560E" w:rsidRPr="005B0727" w:rsidRDefault="00DA560E">
            <w:pPr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2.1. Az anyag vagy keverék </w:t>
            </w:r>
            <w:r w:rsidR="00981C31" w:rsidRPr="005B0727">
              <w:rPr>
                <w:b/>
                <w:sz w:val="22"/>
                <w:szCs w:val="22"/>
              </w:rPr>
              <w:t>besorolása</w:t>
            </w:r>
            <w:r w:rsidRPr="005B0727">
              <w:rPr>
                <w:b/>
                <w:sz w:val="22"/>
                <w:szCs w:val="22"/>
              </w:rPr>
              <w:t>:</w:t>
            </w:r>
          </w:p>
          <w:p w:rsidR="00DA560E" w:rsidRPr="005B0727" w:rsidRDefault="00DA560E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1272/2008/EK (CLP) szerint:</w:t>
            </w:r>
          </w:p>
          <w:p w:rsidR="00A14D70" w:rsidRPr="005B0727" w:rsidRDefault="00A14D70">
            <w:pPr>
              <w:rPr>
                <w:sz w:val="22"/>
                <w:szCs w:val="22"/>
              </w:rPr>
            </w:pPr>
          </w:p>
          <w:p w:rsidR="00DC7353" w:rsidRPr="005B0727" w:rsidRDefault="00DC7353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termék nem felel meg az osztályozási kritériumoknak, a 1272/2008/EK rendelet alapján.</w:t>
            </w:r>
          </w:p>
          <w:p w:rsidR="00A14D70" w:rsidRPr="005B0727" w:rsidRDefault="006D70C3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Veszélyességi osztály és kategória: </w:t>
            </w:r>
            <w:r w:rsidR="0025128D" w:rsidRPr="005B0727">
              <w:rPr>
                <w:sz w:val="22"/>
                <w:szCs w:val="22"/>
              </w:rPr>
              <w:t>a készítmény nem veszélyes</w:t>
            </w:r>
          </w:p>
          <w:p w:rsidR="006D70C3" w:rsidRPr="005B0727" w:rsidRDefault="00A14D70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készítmény használatára utaló figyelmeztető H-mon</w:t>
            </w:r>
            <w:r w:rsidR="005B0727" w:rsidRPr="005B0727">
              <w:rPr>
                <w:sz w:val="22"/>
                <w:szCs w:val="22"/>
              </w:rPr>
              <w:t>dat: nem szükséges</w:t>
            </w:r>
          </w:p>
          <w:p w:rsidR="005B0727" w:rsidRPr="005B0727" w:rsidRDefault="005B0727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Veszélypiktogram: nem szükséges </w:t>
            </w:r>
          </w:p>
          <w:p w:rsidR="00D45AE1" w:rsidRPr="005B0727" w:rsidRDefault="005B0727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Figyelmeztetés: nem szükséges</w:t>
            </w:r>
          </w:p>
          <w:p w:rsidR="005B0727" w:rsidRPr="005B0727" w:rsidRDefault="005B0727">
            <w:pPr>
              <w:rPr>
                <w:sz w:val="22"/>
                <w:szCs w:val="22"/>
              </w:rPr>
            </w:pPr>
          </w:p>
          <w:p w:rsidR="00553FF6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5B0727">
              <w:rPr>
                <w:b/>
                <w:sz w:val="22"/>
              </w:rPr>
              <w:t>2.2. Címkézési elemek:</w:t>
            </w:r>
          </w:p>
          <w:p w:rsidR="00B5373B" w:rsidRDefault="00B5373B" w:rsidP="00B5373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B5373B" w:rsidRPr="00AF7F53" w:rsidRDefault="00B5373B" w:rsidP="00B5373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AF7F53">
              <w:rPr>
                <w:b/>
                <w:sz w:val="22"/>
              </w:rPr>
              <w:t xml:space="preserve">Összetétel: </w:t>
            </w:r>
            <w:r w:rsidRPr="00AF7F53">
              <w:rPr>
                <w:sz w:val="22"/>
              </w:rPr>
              <w:t xml:space="preserve">kationos felületaktív anyag 5-15%, illatanyag, </w:t>
            </w:r>
            <w:r>
              <w:rPr>
                <w:sz w:val="22"/>
              </w:rPr>
              <w:t xml:space="preserve">élelmiszeripari színezék, </w:t>
            </w:r>
            <w:r w:rsidRPr="00AF7F53">
              <w:rPr>
                <w:sz w:val="22"/>
              </w:rPr>
              <w:t>tartósítószer.</w:t>
            </w:r>
          </w:p>
          <w:p w:rsidR="00B5373B" w:rsidRPr="005B0727" w:rsidRDefault="00B5373B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Piktogram: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Figyelmeztetés: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lastRenderedPageBreak/>
              <w:t>Figyelmeztető mondatok: -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Óvintézkedésre vonatkozó mondatok:</w:t>
            </w:r>
          </w:p>
          <w:p w:rsidR="005B0727" w:rsidRPr="005B0727" w:rsidRDefault="005B0727" w:rsidP="005B072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B0727">
              <w:rPr>
                <w:sz w:val="22"/>
              </w:rPr>
              <w:t>P102 Gyermekektől elzárva tartandó.</w:t>
            </w:r>
          </w:p>
          <w:p w:rsidR="006D70C3" w:rsidRPr="005B0727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2.3. Egyéb veszélyek: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Az anyag az 1907/2006/EK Rendelet XIII. Melléklete szerint megfelel a PBT kritériumoknak: </w:t>
            </w:r>
            <w:r w:rsidR="003D683C" w:rsidRPr="005B0727">
              <w:rPr>
                <w:sz w:val="22"/>
                <w:szCs w:val="22"/>
              </w:rPr>
              <w:t>n</w:t>
            </w:r>
            <w:r w:rsidRPr="005B0727">
              <w:rPr>
                <w:sz w:val="22"/>
                <w:szCs w:val="22"/>
              </w:rPr>
              <w:t xml:space="preserve">em alkalmazható. 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Az anyagok az 1907/2006/ EK Rendelet XIII. Melléklete szerint megfelelnek a vPvB kritériumoknak: </w:t>
            </w:r>
          </w:p>
          <w:p w:rsidR="00256952" w:rsidRPr="005B0727" w:rsidRDefault="003D683C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n</w:t>
            </w:r>
            <w:r w:rsidR="00256952" w:rsidRPr="005B0727">
              <w:rPr>
                <w:sz w:val="22"/>
                <w:szCs w:val="22"/>
              </w:rPr>
              <w:t xml:space="preserve">em alkalmazható. </w:t>
            </w:r>
          </w:p>
          <w:p w:rsidR="00256952" w:rsidRPr="005B0727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Egyéb veszélyek, amelyek nem következnek a besorolásból: </w:t>
            </w:r>
            <w:r w:rsidR="003D683C" w:rsidRPr="005B0727">
              <w:rPr>
                <w:sz w:val="22"/>
                <w:szCs w:val="22"/>
              </w:rPr>
              <w:t>n</w:t>
            </w:r>
            <w:r w:rsidRPr="005B0727">
              <w:rPr>
                <w:sz w:val="22"/>
                <w:szCs w:val="22"/>
              </w:rPr>
              <w:t xml:space="preserve">em ismert.  </w:t>
            </w:r>
          </w:p>
          <w:p w:rsidR="00F24831" w:rsidRPr="00606378" w:rsidRDefault="00256952" w:rsidP="00256952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5B0727">
              <w:rPr>
                <w:sz w:val="22"/>
                <w:szCs w:val="22"/>
              </w:rPr>
              <w:t>A biztonsági adatlap 11. és 12. pontja tartalmazza a személyi és/vagy a környezeti kockázatokat.</w:t>
            </w:r>
          </w:p>
        </w:tc>
      </w:tr>
    </w:tbl>
    <w:p w:rsidR="005F04C2" w:rsidRPr="00606378" w:rsidRDefault="005F04C2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C47B95" w:rsidRDefault="008D36DC">
            <w:pPr>
              <w:rPr>
                <w:b/>
                <w:sz w:val="26"/>
                <w:szCs w:val="26"/>
              </w:rPr>
            </w:pPr>
            <w:r w:rsidRPr="00C47B95">
              <w:rPr>
                <w:b/>
                <w:sz w:val="26"/>
                <w:szCs w:val="26"/>
              </w:rPr>
              <w:t xml:space="preserve">3. </w:t>
            </w:r>
            <w:r w:rsidR="00091B3D" w:rsidRPr="00C47B95">
              <w:rPr>
                <w:b/>
                <w:sz w:val="26"/>
                <w:szCs w:val="26"/>
              </w:rPr>
              <w:t>szakasz: Összetétel vagy az összetevőkre vonatkozó adatok:</w:t>
            </w:r>
            <w:r w:rsidR="00553FF6" w:rsidRPr="00C47B95">
              <w:rPr>
                <w:b/>
                <w:sz w:val="26"/>
                <w:szCs w:val="26"/>
              </w:rPr>
              <w:t>*</w:t>
            </w:r>
          </w:p>
          <w:p w:rsidR="00AC0DE4" w:rsidRPr="00C47B95" w:rsidRDefault="00AC0DE4">
            <w:pPr>
              <w:rPr>
                <w:sz w:val="22"/>
              </w:rPr>
            </w:pP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C47B95">
              <w:rPr>
                <w:b/>
                <w:sz w:val="22"/>
              </w:rPr>
              <w:t>3.1. Anyagok</w:t>
            </w: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sz w:val="22"/>
              </w:rPr>
            </w:pPr>
            <w:r w:rsidRPr="00C47B95">
              <w:rPr>
                <w:sz w:val="22"/>
              </w:rPr>
              <w:t xml:space="preserve"> A termék keverék, nem anyag</w:t>
            </w:r>
            <w:r w:rsidRPr="00C47B95">
              <w:rPr>
                <w:sz w:val="22"/>
              </w:rPr>
              <w:tab/>
            </w:r>
          </w:p>
          <w:p w:rsidR="0088030A" w:rsidRPr="00C47B95" w:rsidRDefault="0088030A" w:rsidP="0088030A">
            <w:pPr>
              <w:tabs>
                <w:tab w:val="left" w:pos="2340"/>
              </w:tabs>
              <w:rPr>
                <w:sz w:val="22"/>
              </w:rPr>
            </w:pPr>
          </w:p>
          <w:p w:rsidR="005F04C2" w:rsidRPr="00C47B95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C47B95">
              <w:rPr>
                <w:b/>
                <w:sz w:val="22"/>
              </w:rPr>
              <w:t xml:space="preserve">3.2. Keverékek: </w:t>
            </w:r>
          </w:p>
          <w:tbl>
            <w:tblPr>
              <w:tblW w:w="813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160"/>
              <w:gridCol w:w="1559"/>
              <w:gridCol w:w="1417"/>
              <w:gridCol w:w="1418"/>
              <w:gridCol w:w="1581"/>
            </w:tblGrid>
            <w:tr w:rsidR="00C47B95" w:rsidRPr="00C47B95" w:rsidTr="00C47B95">
              <w:trPr>
                <w:trHeight w:val="703"/>
                <w:jc w:val="center"/>
              </w:trPr>
              <w:tc>
                <w:tcPr>
                  <w:tcW w:w="2160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Veszélyes összetevők</w:t>
                  </w:r>
                </w:p>
              </w:tc>
              <w:tc>
                <w:tcPr>
                  <w:tcW w:w="1559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CAS szám</w:t>
                  </w:r>
                </w:p>
              </w:tc>
              <w:tc>
                <w:tcPr>
                  <w:tcW w:w="1417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EC</w:t>
                  </w:r>
                  <w:r w:rsidR="00C47B95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C47B95">
                    <w:rPr>
                      <w:b/>
                      <w:sz w:val="22"/>
                      <w:szCs w:val="22"/>
                    </w:rPr>
                    <w:t>szám</w:t>
                  </w:r>
                </w:p>
              </w:tc>
              <w:tc>
                <w:tcPr>
                  <w:tcW w:w="1418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CLP szerinti jelölés</w:t>
                  </w:r>
                </w:p>
              </w:tc>
              <w:tc>
                <w:tcPr>
                  <w:tcW w:w="1581" w:type="dxa"/>
                  <w:vAlign w:val="center"/>
                </w:tcPr>
                <w:p w:rsidR="007A21AF" w:rsidRPr="00C47B95" w:rsidRDefault="007A21AF" w:rsidP="00C47B9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>Koncentráció (%)</w:t>
                  </w:r>
                </w:p>
              </w:tc>
            </w:tr>
            <w:tr w:rsidR="00C47B95" w:rsidRPr="00C47B95" w:rsidTr="00C47B95">
              <w:trPr>
                <w:trHeight w:val="840"/>
                <w:jc w:val="center"/>
              </w:trPr>
              <w:tc>
                <w:tcPr>
                  <w:tcW w:w="2160" w:type="dxa"/>
                </w:tcPr>
                <w:p w:rsidR="007A21AF" w:rsidRPr="00C47B95" w:rsidRDefault="007A21AF" w:rsidP="002D4B3D">
                  <w:pPr>
                    <w:rPr>
                      <w:b/>
                      <w:sz w:val="22"/>
                      <w:szCs w:val="22"/>
                    </w:rPr>
                  </w:pPr>
                  <w:r w:rsidRPr="00C47B95">
                    <w:rPr>
                      <w:b/>
                      <w:sz w:val="22"/>
                      <w:szCs w:val="22"/>
                    </w:rPr>
                    <w:t xml:space="preserve">Trietanol-ammónium-metil szulfát dialkil-észter </w:t>
                  </w:r>
                </w:p>
              </w:tc>
              <w:tc>
                <w:tcPr>
                  <w:tcW w:w="1559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91995-81-2</w:t>
                  </w:r>
                </w:p>
              </w:tc>
              <w:tc>
                <w:tcPr>
                  <w:tcW w:w="1417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295-344-3</w:t>
                  </w:r>
                </w:p>
              </w:tc>
              <w:tc>
                <w:tcPr>
                  <w:tcW w:w="1418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Flam. Liq.3,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 xml:space="preserve"> H 226;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Eye Irrit. 2,</w:t>
                  </w:r>
                </w:p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>H 319</w:t>
                  </w:r>
                </w:p>
              </w:tc>
              <w:tc>
                <w:tcPr>
                  <w:tcW w:w="1581" w:type="dxa"/>
                </w:tcPr>
                <w:p w:rsidR="007A21AF" w:rsidRPr="00C47B95" w:rsidRDefault="007A21AF" w:rsidP="002D4B3D">
                  <w:pPr>
                    <w:rPr>
                      <w:sz w:val="22"/>
                      <w:szCs w:val="22"/>
                    </w:rPr>
                  </w:pPr>
                  <w:r w:rsidRPr="00C47B95">
                    <w:rPr>
                      <w:sz w:val="22"/>
                      <w:szCs w:val="22"/>
                    </w:rPr>
                    <w:t xml:space="preserve">     5-15</w:t>
                  </w:r>
                </w:p>
              </w:tc>
            </w:tr>
          </w:tbl>
          <w:p w:rsidR="00326AB7" w:rsidRPr="00C47B95" w:rsidRDefault="00326AB7">
            <w:pPr>
              <w:rPr>
                <w:b/>
                <w:sz w:val="22"/>
              </w:rPr>
            </w:pPr>
          </w:p>
          <w:p w:rsidR="008D36DC" w:rsidRPr="00606378" w:rsidRDefault="006F3338" w:rsidP="00AC587D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C47B95">
              <w:rPr>
                <w:sz w:val="22"/>
              </w:rPr>
              <w:t xml:space="preserve">Nem veszélyes összetevő(k), vagy koncentrációjuk nem éri el a besorolási értéket: </w:t>
            </w:r>
            <w:r w:rsidR="00683EB9" w:rsidRPr="00C47B95">
              <w:rPr>
                <w:sz w:val="22"/>
              </w:rPr>
              <w:t>illatanyag</w:t>
            </w:r>
            <w:r w:rsidR="007A21AF" w:rsidRPr="00C47B95">
              <w:rPr>
                <w:sz w:val="22"/>
              </w:rPr>
              <w:t>,</w:t>
            </w:r>
            <w:r w:rsidR="00B5373B">
              <w:rPr>
                <w:sz w:val="22"/>
              </w:rPr>
              <w:t>élelmiszeripari színezék,</w:t>
            </w:r>
            <w:r w:rsidR="007A21AF" w:rsidRPr="00C47B95">
              <w:rPr>
                <w:sz w:val="22"/>
              </w:rPr>
              <w:t xml:space="preserve"> tartósítószer</w:t>
            </w:r>
            <w:r w:rsidR="00AC587D">
              <w:rPr>
                <w:sz w:val="22"/>
              </w:rPr>
              <w:t xml:space="preserve">. </w:t>
            </w:r>
            <w:r w:rsidRPr="00C47B95">
              <w:rPr>
                <w:sz w:val="22"/>
              </w:rPr>
              <w:t>A veszélyes anyagok kockázataira utaló H mondatok teljes szövegét az adatlap 16. rovata közli.</w:t>
            </w:r>
          </w:p>
        </w:tc>
      </w:tr>
    </w:tbl>
    <w:p w:rsidR="005F04C2" w:rsidRPr="00606378" w:rsidRDefault="005F04C2">
      <w:pPr>
        <w:rPr>
          <w:color w:val="FF0000"/>
          <w:sz w:val="22"/>
        </w:rPr>
      </w:pPr>
    </w:p>
    <w:p w:rsidR="007708C3" w:rsidRPr="00606378" w:rsidRDefault="007708C3">
      <w:pPr>
        <w:rPr>
          <w:color w:val="FF0000"/>
          <w:sz w:val="22"/>
        </w:rPr>
      </w:pPr>
    </w:p>
    <w:p w:rsidR="007708C3" w:rsidRPr="00606378" w:rsidRDefault="007708C3">
      <w:pPr>
        <w:rPr>
          <w:color w:val="FF0000"/>
          <w:sz w:val="22"/>
        </w:rPr>
      </w:pP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88"/>
      </w:tblGrid>
      <w:tr w:rsidR="008D36DC" w:rsidRPr="00606378" w:rsidTr="008F3A46">
        <w:tblPrEx>
          <w:tblCellMar>
            <w:top w:w="0" w:type="dxa"/>
            <w:bottom w:w="0" w:type="dxa"/>
          </w:tblCellMar>
        </w:tblPrEx>
        <w:tc>
          <w:tcPr>
            <w:tcW w:w="9288" w:type="dxa"/>
          </w:tcPr>
          <w:p w:rsidR="00AC0DE4" w:rsidRPr="005B0727" w:rsidRDefault="00023367" w:rsidP="00AC0DE4">
            <w:pPr>
              <w:numPr>
                <w:ilvl w:val="0"/>
                <w:numId w:val="13"/>
              </w:numPr>
              <w:spacing w:after="120"/>
              <w:ind w:left="180" w:hanging="142"/>
              <w:rPr>
                <w:b/>
                <w:i/>
                <w:sz w:val="26"/>
                <w:szCs w:val="26"/>
                <w:u w:val="single"/>
              </w:rPr>
            </w:pPr>
            <w:r w:rsidRPr="005B0727">
              <w:rPr>
                <w:b/>
                <w:sz w:val="26"/>
                <w:szCs w:val="26"/>
              </w:rPr>
              <w:t>.</w:t>
            </w:r>
            <w:r w:rsidR="00AC0DE4" w:rsidRPr="005B0727">
              <w:rPr>
                <w:b/>
                <w:sz w:val="26"/>
                <w:szCs w:val="26"/>
              </w:rPr>
              <w:t xml:space="preserve"> szakasz: Elsősegély</w:t>
            </w:r>
            <w:r w:rsidR="008E39F7" w:rsidRPr="005B0727">
              <w:rPr>
                <w:b/>
                <w:sz w:val="26"/>
                <w:szCs w:val="26"/>
              </w:rPr>
              <w:t>-</w:t>
            </w:r>
            <w:r w:rsidR="00AC0DE4" w:rsidRPr="005B0727">
              <w:rPr>
                <w:b/>
                <w:sz w:val="26"/>
                <w:szCs w:val="26"/>
              </w:rPr>
              <w:t>nyújtá</w:t>
            </w:r>
            <w:r w:rsidR="00EC1F8B" w:rsidRPr="005B0727">
              <w:rPr>
                <w:b/>
                <w:sz w:val="26"/>
                <w:szCs w:val="26"/>
              </w:rPr>
              <w:t>si intézkedések*</w:t>
            </w:r>
          </w:p>
          <w:p w:rsidR="003B769E" w:rsidRPr="005B0727" w:rsidRDefault="00F60D5F" w:rsidP="003B769E">
            <w:pPr>
              <w:numPr>
                <w:ilvl w:val="1"/>
                <w:numId w:val="13"/>
              </w:numPr>
              <w:ind w:left="464" w:right="-143" w:hanging="399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Az e</w:t>
            </w:r>
            <w:r w:rsidR="003B769E" w:rsidRPr="005B0727">
              <w:rPr>
                <w:b/>
                <w:sz w:val="22"/>
                <w:szCs w:val="22"/>
              </w:rPr>
              <w:t>lsősegély-nyújtási intézkedések ismertetése:</w:t>
            </w:r>
          </w:p>
          <w:p w:rsidR="000968A6" w:rsidRPr="005B0727" w:rsidRDefault="000968A6" w:rsidP="000968A6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Általános tanács:</w:t>
            </w:r>
            <w:r w:rsidRPr="005B0727">
              <w:rPr>
                <w:sz w:val="22"/>
                <w:szCs w:val="22"/>
              </w:rPr>
              <w:t xml:space="preserve"> Bőrrel való érintkezés után mossunk kezet, vigyázzunk, hogy szembe ne kerüljön. A szennyezett ruházatot le kell venni. </w:t>
            </w:r>
          </w:p>
          <w:p w:rsidR="000968A6" w:rsidRPr="005B0727" w:rsidRDefault="000968A6" w:rsidP="000968A6">
            <w:pPr>
              <w:ind w:left="38" w:right="-143"/>
              <w:rPr>
                <w:b/>
                <w:sz w:val="22"/>
                <w:szCs w:val="22"/>
              </w:rPr>
            </w:pPr>
          </w:p>
          <w:p w:rsidR="005B0727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Belégzés esetén:</w:t>
            </w:r>
            <w:r w:rsidRPr="005B0727">
              <w:rPr>
                <w:sz w:val="22"/>
                <w:szCs w:val="22"/>
              </w:rPr>
              <w:t xml:space="preserve"> </w:t>
            </w:r>
            <w:r w:rsidR="003D28C4" w:rsidRPr="005B0727">
              <w:rPr>
                <w:sz w:val="22"/>
                <w:szCs w:val="22"/>
              </w:rPr>
              <w:t xml:space="preserve">Rendeltetés szerű felhasználás esetén belégzési veszély nem léphet fel.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Bőrre</w:t>
            </w:r>
            <w:r w:rsidR="000968A6" w:rsidRPr="005B0727">
              <w:rPr>
                <w:sz w:val="22"/>
                <w:szCs w:val="22"/>
                <w:u w:val="single"/>
              </w:rPr>
              <w:t>l való érintkezés</w:t>
            </w:r>
            <w:r w:rsidRPr="005B0727">
              <w:rPr>
                <w:sz w:val="22"/>
                <w:szCs w:val="22"/>
                <w:u w:val="single"/>
              </w:rPr>
              <w:t xml:space="preserve"> esetén:</w:t>
            </w:r>
            <w:r w:rsidRPr="005B0727">
              <w:rPr>
                <w:sz w:val="22"/>
                <w:szCs w:val="22"/>
              </w:rPr>
              <w:t xml:space="preserve"> Bő vízzel le kell öblíteni. </w:t>
            </w:r>
            <w:r w:rsidR="003D28C4" w:rsidRPr="005B0727">
              <w:rPr>
                <w:sz w:val="22"/>
                <w:szCs w:val="22"/>
              </w:rPr>
              <w:t>A szennyezett ruházatot el kell távolítani.</w:t>
            </w:r>
          </w:p>
          <w:p w:rsidR="00AC0DE4" w:rsidRPr="005B0727" w:rsidRDefault="000968A6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Szemmel való érintkezés</w:t>
            </w:r>
            <w:r w:rsidR="00AC0DE4" w:rsidRPr="005B0727">
              <w:rPr>
                <w:sz w:val="22"/>
                <w:szCs w:val="22"/>
                <w:u w:val="single"/>
              </w:rPr>
              <w:t xml:space="preserve"> esetén:</w:t>
            </w:r>
            <w:r w:rsidR="00AC0DE4" w:rsidRPr="005B0727">
              <w:rPr>
                <w:sz w:val="22"/>
                <w:szCs w:val="22"/>
              </w:rPr>
              <w:t xml:space="preserve"> Legalább 10-15 percig tartó szemöblítést kell végezni folyó vízzel, a szemhéjszélek széthúzása és a szemgolyó állandó mozgatása közben. Távolítsuk el a kontak</w:t>
            </w:r>
            <w:r w:rsidR="00AD7971" w:rsidRPr="005B0727">
              <w:rPr>
                <w:sz w:val="22"/>
                <w:szCs w:val="22"/>
              </w:rPr>
              <w:t>t</w:t>
            </w:r>
            <w:r w:rsidR="00AC0DE4" w:rsidRPr="005B0727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Lenyelés esetén:</w:t>
            </w:r>
            <w:r w:rsidRPr="005B0727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Azonnal orvosi ellátás szükséges. </w:t>
            </w:r>
          </w:p>
          <w:p w:rsidR="003B769E" w:rsidRPr="005B0727" w:rsidRDefault="003B769E" w:rsidP="00564FA9">
            <w:pPr>
              <w:ind w:left="38" w:right="-143"/>
              <w:jc w:val="both"/>
              <w:rPr>
                <w:b/>
                <w:sz w:val="22"/>
                <w:szCs w:val="22"/>
              </w:rPr>
            </w:pPr>
          </w:p>
          <w:p w:rsidR="00564FA9" w:rsidRPr="005B0727" w:rsidRDefault="00564FA9" w:rsidP="00564FA9">
            <w:pPr>
              <w:ind w:left="38" w:right="-143"/>
              <w:jc w:val="both"/>
              <w:rPr>
                <w:sz w:val="22"/>
                <w:szCs w:val="22"/>
                <w:u w:val="single"/>
              </w:rPr>
            </w:pPr>
            <w:r w:rsidRPr="005B0727">
              <w:rPr>
                <w:sz w:val="22"/>
                <w:szCs w:val="22"/>
                <w:u w:val="single"/>
              </w:rPr>
              <w:t>Javaslat:</w:t>
            </w:r>
            <w:r w:rsidRPr="005B0727">
              <w:rPr>
                <w:sz w:val="22"/>
                <w:szCs w:val="22"/>
              </w:rPr>
              <w:t xml:space="preserve"> Tegyünk meg mindent az orvosi segítséget nyújtó személyek védelmére, segítsük a munkájukat. </w:t>
            </w:r>
          </w:p>
          <w:p w:rsidR="00564FA9" w:rsidRPr="00606378" w:rsidRDefault="00564FA9" w:rsidP="00AD7971">
            <w:pPr>
              <w:ind w:left="38" w:right="-143"/>
              <w:rPr>
                <w:b/>
                <w:color w:val="FF0000"/>
                <w:sz w:val="22"/>
                <w:szCs w:val="22"/>
              </w:rPr>
            </w:pPr>
          </w:p>
          <w:p w:rsidR="003B769E" w:rsidRPr="005B0727" w:rsidRDefault="003B769E" w:rsidP="003B769E">
            <w:pPr>
              <w:numPr>
                <w:ilvl w:val="1"/>
                <w:numId w:val="13"/>
              </w:numPr>
              <w:ind w:left="464" w:right="-143" w:hanging="426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A legfontosabb </w:t>
            </w:r>
            <w:r w:rsidR="00A66A01" w:rsidRPr="005B0727">
              <w:rPr>
                <w:b/>
                <w:sz w:val="22"/>
                <w:szCs w:val="22"/>
              </w:rPr>
              <w:t xml:space="preserve">- </w:t>
            </w:r>
            <w:r w:rsidRPr="005B0727">
              <w:rPr>
                <w:b/>
                <w:sz w:val="22"/>
                <w:szCs w:val="22"/>
              </w:rPr>
              <w:t xml:space="preserve">akut és késleltetett </w:t>
            </w:r>
            <w:r w:rsidR="00A66A01" w:rsidRPr="005B0727">
              <w:rPr>
                <w:b/>
                <w:sz w:val="22"/>
                <w:szCs w:val="22"/>
              </w:rPr>
              <w:t xml:space="preserve">- </w:t>
            </w:r>
            <w:r w:rsidRPr="005B0727">
              <w:rPr>
                <w:b/>
                <w:sz w:val="22"/>
                <w:szCs w:val="22"/>
              </w:rPr>
              <w:t>tünetek és hatások: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Belégzés:</w:t>
            </w:r>
            <w:r w:rsidRPr="005B0727">
              <w:rPr>
                <w:sz w:val="22"/>
                <w:szCs w:val="22"/>
              </w:rPr>
              <w:t xml:space="preserve"> Rendeltetés szerű felhasználás esetén belégzési veszély nem léphet fel.</w:t>
            </w:r>
            <w:r w:rsidR="00AD7971" w:rsidRPr="005B0727">
              <w:rPr>
                <w:sz w:val="22"/>
                <w:szCs w:val="22"/>
              </w:rPr>
              <w:t xml:space="preserve"> </w:t>
            </w:r>
            <w:r w:rsidR="005B0727" w:rsidRPr="005B0727">
              <w:rPr>
                <w:sz w:val="22"/>
                <w:szCs w:val="22"/>
              </w:rPr>
              <w:t>Illatanyagra érzékeny személynél enyhe köhögés lehetséges.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Bőr:</w:t>
            </w:r>
            <w:r w:rsidRPr="005B0727">
              <w:rPr>
                <w:sz w:val="22"/>
                <w:szCs w:val="22"/>
              </w:rPr>
              <w:t xml:space="preserve"> </w:t>
            </w:r>
            <w:r w:rsidR="004F5EA8">
              <w:rPr>
                <w:sz w:val="22"/>
                <w:szCs w:val="22"/>
              </w:rPr>
              <w:t>E</w:t>
            </w:r>
            <w:r w:rsidRPr="005B0727">
              <w:rPr>
                <w:sz w:val="22"/>
                <w:szCs w:val="22"/>
              </w:rPr>
              <w:t>nyhe bőrkiszáradás érzékeny bőrű</w:t>
            </w:r>
            <w:r w:rsidR="004F5EA8">
              <w:rPr>
                <w:sz w:val="22"/>
                <w:szCs w:val="22"/>
              </w:rPr>
              <w:t xml:space="preserve"> személy</w:t>
            </w:r>
            <w:r w:rsidRPr="005B0727">
              <w:rPr>
                <w:sz w:val="22"/>
                <w:szCs w:val="22"/>
              </w:rPr>
              <w:t xml:space="preserve">nél.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Szem:</w:t>
            </w:r>
            <w:r w:rsidR="005B0727" w:rsidRPr="005B0727">
              <w:rPr>
                <w:sz w:val="22"/>
                <w:szCs w:val="22"/>
              </w:rPr>
              <w:t xml:space="preserve"> Enyhe</w:t>
            </w:r>
            <w:r w:rsidRPr="005B0727">
              <w:rPr>
                <w:sz w:val="22"/>
                <w:szCs w:val="22"/>
              </w:rPr>
              <w:t xml:space="preserve"> </w:t>
            </w:r>
            <w:r w:rsidR="005B0727" w:rsidRPr="005B0727">
              <w:rPr>
                <w:sz w:val="22"/>
                <w:szCs w:val="22"/>
              </w:rPr>
              <w:t>vörösség, könnyezés, fájdal</w:t>
            </w:r>
            <w:r w:rsidR="004F5EA8">
              <w:rPr>
                <w:sz w:val="22"/>
                <w:szCs w:val="22"/>
              </w:rPr>
              <w:t>o</w:t>
            </w:r>
            <w:r w:rsidR="005B0727" w:rsidRPr="005B0727">
              <w:rPr>
                <w:sz w:val="22"/>
                <w:szCs w:val="22"/>
              </w:rPr>
              <w:t>m.</w:t>
            </w:r>
            <w:r w:rsidRPr="005B0727">
              <w:rPr>
                <w:sz w:val="22"/>
                <w:szCs w:val="22"/>
              </w:rPr>
              <w:t xml:space="preserve"> </w:t>
            </w:r>
          </w:p>
          <w:p w:rsidR="00AC0DE4" w:rsidRPr="005B072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lastRenderedPageBreak/>
              <w:t>Lenyelés:</w:t>
            </w:r>
            <w:r w:rsidRPr="005B0727">
              <w:rPr>
                <w:sz w:val="22"/>
                <w:szCs w:val="22"/>
              </w:rPr>
              <w:t xml:space="preserve"> Hányinger, hasfájás.</w:t>
            </w:r>
            <w:r w:rsidR="00C86E1B">
              <w:rPr>
                <w:sz w:val="22"/>
                <w:szCs w:val="22"/>
              </w:rPr>
              <w:t xml:space="preserve"> </w:t>
            </w:r>
            <w:r w:rsidR="004F5EA8">
              <w:rPr>
                <w:sz w:val="22"/>
                <w:szCs w:val="22"/>
              </w:rPr>
              <w:t>Köhögés.</w:t>
            </w:r>
          </w:p>
          <w:p w:rsidR="00AC0DE4" w:rsidRPr="005B0727" w:rsidRDefault="00AC0DE4" w:rsidP="00023367">
            <w:pPr>
              <w:numPr>
                <w:ilvl w:val="1"/>
                <w:numId w:val="13"/>
              </w:numPr>
              <w:spacing w:before="120"/>
              <w:ind w:left="749" w:right="-142" w:hanging="709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A szükséges azonnali orvosi ellátás és különleges ellátás jelzése:</w:t>
            </w:r>
          </w:p>
          <w:p w:rsidR="00EA58C6" w:rsidRPr="00606378" w:rsidRDefault="008917F4" w:rsidP="000968A6">
            <w:pPr>
              <w:ind w:right="-143"/>
              <w:rPr>
                <w:color w:val="FF0000"/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Baleset vagy rosszullét esetén orvoshoz kell fordulni. </w:t>
            </w:r>
            <w:r w:rsidR="00AC0DE4" w:rsidRPr="005B0727">
              <w:rPr>
                <w:sz w:val="22"/>
                <w:szCs w:val="22"/>
              </w:rPr>
              <w:t>Az orvosi segítséget nyújtó személyek munkáját segíteni kell.</w:t>
            </w:r>
            <w:r w:rsidR="00E93CCE" w:rsidRPr="005B0727">
              <w:rPr>
                <w:sz w:val="22"/>
                <w:szCs w:val="22"/>
              </w:rPr>
              <w:t xml:space="preserve"> </w:t>
            </w:r>
            <w:r w:rsidR="00D307E4" w:rsidRPr="005B0727">
              <w:rPr>
                <w:sz w:val="22"/>
                <w:szCs w:val="22"/>
              </w:rPr>
              <w:t>Lenyelés esetén a felhígulás érdekében itassunk sok vizet.</w:t>
            </w:r>
          </w:p>
        </w:tc>
      </w:tr>
    </w:tbl>
    <w:p w:rsidR="008D36DC" w:rsidRPr="00606378" w:rsidRDefault="008D36DC">
      <w:pPr>
        <w:rPr>
          <w:color w:val="FF0000"/>
          <w:sz w:val="22"/>
          <w:szCs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5B0727" w:rsidRDefault="008D36DC">
            <w:pPr>
              <w:rPr>
                <w:b/>
                <w:sz w:val="26"/>
                <w:szCs w:val="26"/>
              </w:rPr>
            </w:pPr>
            <w:r w:rsidRPr="005B0727">
              <w:rPr>
                <w:b/>
                <w:sz w:val="26"/>
                <w:szCs w:val="26"/>
              </w:rPr>
              <w:t xml:space="preserve">5. </w:t>
            </w:r>
            <w:r w:rsidR="00B93235" w:rsidRPr="005B0727">
              <w:rPr>
                <w:b/>
                <w:sz w:val="26"/>
                <w:szCs w:val="26"/>
              </w:rPr>
              <w:t xml:space="preserve">szakasz: </w:t>
            </w:r>
            <w:r w:rsidRPr="005B0727">
              <w:rPr>
                <w:b/>
                <w:sz w:val="26"/>
                <w:szCs w:val="26"/>
              </w:rPr>
              <w:t>Tűz</w:t>
            </w:r>
            <w:r w:rsidR="00E93CCE" w:rsidRPr="005B0727">
              <w:rPr>
                <w:b/>
                <w:sz w:val="26"/>
                <w:szCs w:val="26"/>
              </w:rPr>
              <w:t>oltási</w:t>
            </w:r>
            <w:r w:rsidRPr="005B0727">
              <w:rPr>
                <w:b/>
                <w:sz w:val="26"/>
                <w:szCs w:val="26"/>
              </w:rPr>
              <w:t xml:space="preserve"> intézkedések</w:t>
            </w:r>
            <w:r w:rsidR="00EC1F8B" w:rsidRPr="005B0727">
              <w:rPr>
                <w:b/>
                <w:sz w:val="26"/>
                <w:szCs w:val="26"/>
              </w:rPr>
              <w:t>*</w:t>
            </w:r>
          </w:p>
          <w:p w:rsidR="00B93235" w:rsidRPr="005B0727" w:rsidRDefault="00B93235">
            <w:pPr>
              <w:rPr>
                <w:sz w:val="22"/>
                <w:szCs w:val="22"/>
              </w:rPr>
            </w:pPr>
          </w:p>
          <w:p w:rsidR="00B93235" w:rsidRPr="005B0727" w:rsidRDefault="00B93235">
            <w:pPr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5.1. Oltóanyag: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A megfelelő oltóanyag:</w:t>
            </w:r>
            <w:r w:rsidRPr="005B0727">
              <w:rPr>
                <w:sz w:val="22"/>
                <w:szCs w:val="22"/>
              </w:rPr>
              <w:t xml:space="preserve"> Vízsugár, oltóhab, oltópor, CO</w:t>
            </w:r>
            <w:r w:rsidRPr="005B0727">
              <w:rPr>
                <w:sz w:val="22"/>
                <w:szCs w:val="22"/>
                <w:vertAlign w:val="subscript"/>
              </w:rPr>
              <w:t>2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  <w:u w:val="single"/>
              </w:rPr>
              <w:t>Alkalmatlan oltóanyag</w:t>
            </w:r>
            <w:r w:rsidRPr="005B0727">
              <w:rPr>
                <w:sz w:val="22"/>
                <w:szCs w:val="22"/>
              </w:rPr>
              <w:t>: Nem ismert.</w:t>
            </w: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 xml:space="preserve">5.2. Az </w:t>
            </w:r>
            <w:r w:rsidR="00E93CCE" w:rsidRPr="005B0727">
              <w:rPr>
                <w:b/>
                <w:sz w:val="22"/>
                <w:szCs w:val="22"/>
              </w:rPr>
              <w:t>anyaghoz vagy a keverékhez társuló</w:t>
            </w:r>
            <w:r w:rsidRPr="005B0727">
              <w:rPr>
                <w:b/>
                <w:sz w:val="22"/>
                <w:szCs w:val="22"/>
              </w:rPr>
              <w:t xml:space="preserve"> különleges veszélyek:</w:t>
            </w:r>
          </w:p>
          <w:p w:rsidR="00B93235" w:rsidRPr="005B0727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Nem ismert.</w:t>
            </w: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5B0727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5B0727">
              <w:rPr>
                <w:b/>
                <w:sz w:val="22"/>
                <w:szCs w:val="22"/>
              </w:rPr>
              <w:t>5.3. Tűzoltóknak szóló javaslat:</w:t>
            </w:r>
          </w:p>
          <w:p w:rsidR="00485B0C" w:rsidRPr="00606378" w:rsidRDefault="00B93235" w:rsidP="00834C5D">
            <w:pPr>
              <w:ind w:left="38" w:right="-143" w:firstLine="3"/>
              <w:rPr>
                <w:color w:val="FF0000"/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Az edényzet felmelegedése esetén porlasztott vízzel való hűtés javasolt. Tűzoltásnál használni kell az egyéni védőfelszerelést.</w:t>
            </w:r>
            <w:r w:rsidRPr="00606378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B1B3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AB1B35">
              <w:rPr>
                <w:b/>
                <w:sz w:val="26"/>
                <w:szCs w:val="26"/>
              </w:rPr>
              <w:t xml:space="preserve">6. </w:t>
            </w:r>
            <w:r w:rsidR="00834C5D" w:rsidRPr="00AB1B35">
              <w:rPr>
                <w:b/>
                <w:sz w:val="26"/>
                <w:szCs w:val="26"/>
              </w:rPr>
              <w:t xml:space="preserve">szakasz: </w:t>
            </w:r>
            <w:r w:rsidRPr="00AB1B35">
              <w:rPr>
                <w:b/>
                <w:sz w:val="26"/>
                <w:szCs w:val="26"/>
              </w:rPr>
              <w:t xml:space="preserve">Intézkedések </w:t>
            </w:r>
            <w:r w:rsidR="00EA58C6" w:rsidRPr="00AB1B35">
              <w:rPr>
                <w:b/>
                <w:sz w:val="26"/>
                <w:szCs w:val="26"/>
              </w:rPr>
              <w:t xml:space="preserve">véletlenszerű </w:t>
            </w:r>
            <w:r w:rsidR="008916D2" w:rsidRPr="00AB1B35">
              <w:rPr>
                <w:b/>
                <w:sz w:val="26"/>
                <w:szCs w:val="26"/>
              </w:rPr>
              <w:t>környezetbe jutás esetén*</w:t>
            </w:r>
          </w:p>
          <w:p w:rsidR="00326AB7" w:rsidRPr="00AB1B35" w:rsidRDefault="00326AB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8916D2" w:rsidRPr="00AB1B35" w:rsidRDefault="00A06009" w:rsidP="00153774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AB1B35">
              <w:rPr>
                <w:b/>
                <w:sz w:val="22"/>
                <w:szCs w:val="22"/>
              </w:rPr>
              <w:t>6.1. Személyi óvintézkedések, egyéni védőeszk</w:t>
            </w:r>
            <w:r w:rsidR="00153774" w:rsidRPr="00AB1B35">
              <w:rPr>
                <w:b/>
                <w:sz w:val="22"/>
                <w:szCs w:val="22"/>
              </w:rPr>
              <w:t>özök és vészhelyzeti eljárások:</w:t>
            </w:r>
          </w:p>
          <w:p w:rsidR="008916D2" w:rsidRPr="00AB1B35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AB1B35">
              <w:rPr>
                <w:b/>
                <w:sz w:val="22"/>
                <w:szCs w:val="22"/>
              </w:rPr>
              <w:t>6.1.1. Nem sürgősségi ellátó személyzet esetében:</w:t>
            </w:r>
          </w:p>
          <w:p w:rsidR="006B71C0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Belégzés:</w:t>
            </w:r>
            <w:r w:rsidRPr="00AB1B35">
              <w:rPr>
                <w:sz w:val="22"/>
                <w:szCs w:val="22"/>
              </w:rPr>
              <w:t xml:space="preserve"> </w:t>
            </w:r>
            <w:r w:rsidR="000453F2" w:rsidRPr="00AB1B35">
              <w:rPr>
                <w:sz w:val="22"/>
                <w:szCs w:val="22"/>
              </w:rPr>
              <w:t xml:space="preserve">Rendeltetés szerű felhasználás esetén belégzési veszély </w:t>
            </w:r>
            <w:r w:rsidR="006B71C0">
              <w:rPr>
                <w:sz w:val="22"/>
                <w:szCs w:val="22"/>
              </w:rPr>
              <w:t>gyakorlatilag nem fordulhat elő.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Bőr:</w:t>
            </w:r>
            <w:r w:rsidRPr="00AB1B35">
              <w:rPr>
                <w:sz w:val="22"/>
                <w:szCs w:val="22"/>
              </w:rPr>
              <w:t xml:space="preserve"> </w:t>
            </w:r>
            <w:r w:rsidR="00AB1B35" w:rsidRPr="00AB1B35">
              <w:rPr>
                <w:sz w:val="22"/>
                <w:szCs w:val="22"/>
              </w:rPr>
              <w:t>Nem szükséges.</w:t>
            </w:r>
            <w:r w:rsidRPr="00AB1B35">
              <w:rPr>
                <w:sz w:val="22"/>
                <w:szCs w:val="22"/>
              </w:rPr>
              <w:t xml:space="preserve"> </w:t>
            </w:r>
          </w:p>
          <w:p w:rsidR="00AB1B35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Szem:</w:t>
            </w:r>
            <w:r w:rsidRPr="00AB1B35">
              <w:rPr>
                <w:sz w:val="22"/>
                <w:szCs w:val="22"/>
              </w:rPr>
              <w:t xml:space="preserve"> Kerüljük a szembe </w:t>
            </w:r>
            <w:r w:rsidR="00AB1B35" w:rsidRPr="00AB1B35">
              <w:rPr>
                <w:sz w:val="22"/>
                <w:szCs w:val="22"/>
              </w:rPr>
              <w:t>jutását.</w:t>
            </w:r>
            <w:r w:rsidRPr="00AB1B35">
              <w:rPr>
                <w:sz w:val="22"/>
                <w:szCs w:val="22"/>
              </w:rPr>
              <w:t xml:space="preserve">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Lenyelés:</w:t>
            </w:r>
            <w:r w:rsidRPr="00AB1B35">
              <w:rPr>
                <w:sz w:val="22"/>
                <w:szCs w:val="22"/>
              </w:rPr>
              <w:t xml:space="preserve"> Kerüljük a keverék lenyelését.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Gyújtóforrás:</w:t>
            </w:r>
            <w:r w:rsidRPr="00AB1B35">
              <w:rPr>
                <w:sz w:val="22"/>
                <w:szCs w:val="22"/>
              </w:rPr>
              <w:t xml:space="preserve"> Nem tűzveszélyes termék.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Szellőztetés:</w:t>
            </w:r>
            <w:r w:rsidRPr="00AB1B35">
              <w:rPr>
                <w:sz w:val="22"/>
                <w:szCs w:val="22"/>
              </w:rPr>
              <w:t xml:space="preserve"> </w:t>
            </w:r>
            <w:r w:rsidR="000453F2" w:rsidRPr="00AB1B35">
              <w:rPr>
                <w:sz w:val="22"/>
                <w:szCs w:val="22"/>
              </w:rPr>
              <w:t xml:space="preserve">Nem </w:t>
            </w:r>
            <w:r w:rsidR="00925587" w:rsidRPr="00AB1B35">
              <w:rPr>
                <w:sz w:val="22"/>
                <w:szCs w:val="22"/>
              </w:rPr>
              <w:t>szükséges</w:t>
            </w:r>
            <w:r w:rsidRPr="00AB1B35">
              <w:rPr>
                <w:sz w:val="22"/>
                <w:szCs w:val="22"/>
              </w:rPr>
              <w:t xml:space="preserve"> a szellőztetés.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Porzás:</w:t>
            </w:r>
            <w:r w:rsidRPr="00AB1B35">
              <w:rPr>
                <w:sz w:val="22"/>
                <w:szCs w:val="22"/>
              </w:rPr>
              <w:t xml:space="preserve"> Nem por alakú termék.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Terület kiürítése:</w:t>
            </w:r>
            <w:r w:rsidRPr="00AB1B35">
              <w:rPr>
                <w:sz w:val="22"/>
                <w:szCs w:val="22"/>
              </w:rPr>
              <w:t xml:space="preserve"> Nem szükséges. </w:t>
            </w:r>
          </w:p>
          <w:p w:rsidR="008916D2" w:rsidRPr="00AB1B35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  <w:u w:val="single"/>
              </w:rPr>
              <w:t>Szakértői konzultáció:</w:t>
            </w:r>
            <w:r w:rsidRPr="00AB1B35">
              <w:rPr>
                <w:sz w:val="22"/>
                <w:szCs w:val="22"/>
              </w:rPr>
              <w:t xml:space="preserve"> Nem szükséges különleges szakértő. </w:t>
            </w:r>
          </w:p>
          <w:p w:rsidR="00026659" w:rsidRDefault="00026659">
            <w:pPr>
              <w:ind w:right="-143"/>
              <w:jc w:val="both"/>
              <w:rPr>
                <w:b/>
                <w:sz w:val="22"/>
                <w:szCs w:val="22"/>
              </w:rPr>
            </w:pPr>
          </w:p>
          <w:p w:rsidR="00026659" w:rsidRDefault="00026659">
            <w:pPr>
              <w:ind w:right="-143"/>
              <w:jc w:val="both"/>
              <w:rPr>
                <w:b/>
                <w:sz w:val="22"/>
                <w:szCs w:val="22"/>
              </w:rPr>
            </w:pPr>
          </w:p>
          <w:p w:rsidR="008916D2" w:rsidRPr="006B71C0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6B71C0">
              <w:rPr>
                <w:b/>
                <w:sz w:val="22"/>
                <w:szCs w:val="22"/>
              </w:rPr>
              <w:t xml:space="preserve">6.1.2. A sürgősségi ellátók esetében: </w:t>
            </w:r>
          </w:p>
          <w:p w:rsidR="002F38D6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Belégzés:</w:t>
            </w:r>
            <w:r w:rsidRPr="006B71C0">
              <w:rPr>
                <w:sz w:val="22"/>
                <w:szCs w:val="22"/>
              </w:rPr>
              <w:t xml:space="preserve"> </w:t>
            </w:r>
            <w:r w:rsidR="006B71C0" w:rsidRPr="006B71C0">
              <w:rPr>
                <w:sz w:val="22"/>
                <w:szCs w:val="22"/>
              </w:rPr>
              <w:t>Rendeltetés szerű felhasználás esetén belégzési veszély gyakorlatilag nem fordulhat elő.</w:t>
            </w:r>
          </w:p>
          <w:p w:rsidR="002F38D6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Bőr:</w:t>
            </w:r>
            <w:r w:rsidRPr="006B71C0">
              <w:rPr>
                <w:sz w:val="22"/>
                <w:szCs w:val="22"/>
              </w:rPr>
              <w:t xml:space="preserve"> </w:t>
            </w:r>
            <w:r w:rsidR="006B71C0" w:rsidRPr="006B71C0">
              <w:rPr>
                <w:sz w:val="22"/>
                <w:szCs w:val="22"/>
              </w:rPr>
              <w:t>Nem szükséges</w:t>
            </w:r>
            <w:r w:rsidRPr="006B71C0">
              <w:rPr>
                <w:sz w:val="22"/>
                <w:szCs w:val="22"/>
              </w:rPr>
              <w:t xml:space="preserve">. </w:t>
            </w:r>
          </w:p>
          <w:p w:rsidR="006B71C0" w:rsidRPr="006B71C0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Szem:</w:t>
            </w:r>
            <w:r w:rsidRPr="006B71C0">
              <w:rPr>
                <w:sz w:val="22"/>
                <w:szCs w:val="22"/>
              </w:rPr>
              <w:t xml:space="preserve"> Kerüljük a szembe </w:t>
            </w:r>
            <w:r w:rsidR="006B71C0" w:rsidRPr="006B71C0">
              <w:rPr>
                <w:sz w:val="22"/>
                <w:szCs w:val="22"/>
              </w:rPr>
              <w:t>jutását.</w:t>
            </w:r>
            <w:r w:rsidRPr="006B71C0">
              <w:rPr>
                <w:sz w:val="22"/>
                <w:szCs w:val="22"/>
              </w:rPr>
              <w:t xml:space="preserve"> </w:t>
            </w:r>
          </w:p>
          <w:p w:rsidR="002F38D6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  <w:u w:val="single"/>
              </w:rPr>
              <w:t>Lenyelés:</w:t>
            </w:r>
            <w:r w:rsidRPr="006B71C0">
              <w:rPr>
                <w:sz w:val="22"/>
                <w:szCs w:val="22"/>
              </w:rPr>
              <w:t xml:space="preserve"> Kerüljük a keverék lenyelését. </w:t>
            </w:r>
          </w:p>
          <w:p w:rsidR="006B71C0" w:rsidRPr="006B71C0" w:rsidRDefault="006B71C0" w:rsidP="002F38D6">
            <w:pPr>
              <w:ind w:right="-143"/>
              <w:jc w:val="both"/>
              <w:rPr>
                <w:sz w:val="22"/>
                <w:szCs w:val="22"/>
              </w:rPr>
            </w:pPr>
          </w:p>
          <w:p w:rsidR="008916D2" w:rsidRPr="006B71C0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6B71C0">
              <w:rPr>
                <w:sz w:val="22"/>
                <w:szCs w:val="22"/>
              </w:rPr>
              <w:t xml:space="preserve">A nem érintett személyeket el kell távolítani. A szennyezett ruházatot le kell venni, </w:t>
            </w:r>
            <w:r w:rsidR="006B71C0">
              <w:rPr>
                <w:sz w:val="22"/>
                <w:szCs w:val="22"/>
              </w:rPr>
              <w:t>vigyázzunk, hogy szembe ne kerüljön.</w:t>
            </w:r>
            <w:r w:rsidR="006B71C0" w:rsidRPr="006B71C0">
              <w:rPr>
                <w:sz w:val="22"/>
                <w:szCs w:val="22"/>
              </w:rPr>
              <w:t xml:space="preserve"> </w:t>
            </w:r>
            <w:r w:rsidR="006B71C0">
              <w:rPr>
                <w:sz w:val="22"/>
                <w:szCs w:val="22"/>
              </w:rPr>
              <w:t>B</w:t>
            </w:r>
            <w:r w:rsidRPr="006B71C0">
              <w:rPr>
                <w:sz w:val="22"/>
                <w:szCs w:val="22"/>
              </w:rPr>
              <w:t>ő vízzel való kézmosás szükséges.</w:t>
            </w:r>
          </w:p>
          <w:p w:rsidR="008A6EBE" w:rsidRPr="00606378" w:rsidRDefault="008A6EBE" w:rsidP="00E42F6A">
            <w:pPr>
              <w:pStyle w:val="Szvegblokk"/>
              <w:ind w:left="0"/>
              <w:jc w:val="both"/>
              <w:rPr>
                <w:rFonts w:ascii="Times New Roman" w:hAnsi="Times New Roman"/>
                <w:color w:val="FF0000"/>
                <w:szCs w:val="22"/>
              </w:rPr>
            </w:pPr>
          </w:p>
          <w:p w:rsidR="008A6EBE" w:rsidRPr="00666840" w:rsidRDefault="008A6EBE" w:rsidP="008A6EBE">
            <w:pPr>
              <w:tabs>
                <w:tab w:val="left" w:pos="426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b/>
                <w:sz w:val="22"/>
                <w:szCs w:val="22"/>
              </w:rPr>
              <w:t xml:space="preserve">6.2. </w:t>
            </w:r>
            <w:r w:rsidR="008916D2" w:rsidRPr="00666840">
              <w:rPr>
                <w:b/>
                <w:sz w:val="22"/>
                <w:szCs w:val="22"/>
              </w:rPr>
              <w:t>Környezetvédelmi óvintézkedések</w:t>
            </w:r>
          </w:p>
          <w:p w:rsidR="00EC0856" w:rsidRDefault="00666840" w:rsidP="008A6EBE">
            <w:pPr>
              <w:ind w:right="-142"/>
              <w:rPr>
                <w:sz w:val="22"/>
                <w:szCs w:val="22"/>
              </w:rPr>
            </w:pPr>
            <w:r w:rsidRPr="00666840">
              <w:rPr>
                <w:sz w:val="22"/>
                <w:szCs w:val="22"/>
              </w:rPr>
              <w:t xml:space="preserve">A kiömlött nagy mennyiségű tömény keveréket talajba, élővizekbe és kezelés nélkül közcsatornába juttatni nem szabad. Tájékoztatni kell az illetékes hatóságokat, ha a keverék hígítatlanul, nagyobb mennyiségben csatornába kerül, felszíni vagy felszín alatti vízbe esetleg a földbe/talajba jut. Lúgokkal, savakkal, aktívklórral nem kerülhet érintkezésbe. Vízzel hígított keverék nem veszélyezteti a környezetet. </w:t>
            </w:r>
          </w:p>
          <w:p w:rsidR="00666840" w:rsidRPr="00666840" w:rsidRDefault="00666840" w:rsidP="008A6EBE">
            <w:pPr>
              <w:ind w:right="-142"/>
              <w:rPr>
                <w:sz w:val="22"/>
                <w:szCs w:val="22"/>
              </w:rPr>
            </w:pPr>
          </w:p>
          <w:p w:rsidR="008916D2" w:rsidRPr="00666840" w:rsidRDefault="008916D2" w:rsidP="008A6EBE">
            <w:pPr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b/>
                <w:sz w:val="22"/>
                <w:szCs w:val="22"/>
              </w:rPr>
              <w:t>6.3. A területi elhatárolás és a szennyezésmentesítés módszerei és anyagai</w:t>
            </w:r>
          </w:p>
          <w:p w:rsidR="00666840" w:rsidRPr="00666840" w:rsidRDefault="00666840" w:rsidP="008A6EBE">
            <w:pPr>
              <w:ind w:right="-142"/>
              <w:rPr>
                <w:b/>
                <w:sz w:val="22"/>
                <w:szCs w:val="22"/>
              </w:rPr>
            </w:pPr>
            <w:r w:rsidRPr="00666840">
              <w:rPr>
                <w:sz w:val="22"/>
                <w:szCs w:val="22"/>
              </w:rPr>
              <w:t xml:space="preserve">Kis mennyiség kiömlése esetén sok vízzel le kell öblíteni. Nagy mennyiség esetén folyadék-megkötő </w:t>
            </w:r>
            <w:r w:rsidRPr="00666840">
              <w:rPr>
                <w:sz w:val="22"/>
                <w:szCs w:val="22"/>
              </w:rPr>
              <w:lastRenderedPageBreak/>
              <w:t xml:space="preserve">anyaggal (homok, tőzeg) fel kell venni, összegyűjteni és elszállítani. A maradék szennyeződést vízzel le kell öblíteni. A kiömlött mennyiséget zárható edényzetbe helyezzük, a felület lemosásához mindig nagy mennyiségű vizet használjunk. Csúszásveszélyre vigyázzunk. Szellőztetésről gondoskodjunk. </w:t>
            </w:r>
          </w:p>
          <w:p w:rsidR="008916D2" w:rsidRPr="00606378" w:rsidRDefault="008916D2" w:rsidP="008A6EBE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44192B" w:rsidRPr="002A22CC" w:rsidRDefault="008916D2" w:rsidP="0044192B">
            <w:pPr>
              <w:ind w:right="-142"/>
              <w:rPr>
                <w:b/>
                <w:sz w:val="22"/>
                <w:szCs w:val="22"/>
              </w:rPr>
            </w:pPr>
            <w:r w:rsidRPr="002A22CC">
              <w:rPr>
                <w:b/>
                <w:sz w:val="22"/>
                <w:szCs w:val="22"/>
              </w:rPr>
              <w:t>6.4</w:t>
            </w:r>
            <w:r w:rsidR="00C02A2F" w:rsidRPr="002A22CC">
              <w:rPr>
                <w:b/>
                <w:sz w:val="22"/>
                <w:szCs w:val="22"/>
              </w:rPr>
              <w:t xml:space="preserve">. </w:t>
            </w:r>
            <w:r w:rsidR="001D75BA" w:rsidRPr="002A22CC">
              <w:rPr>
                <w:b/>
                <w:sz w:val="22"/>
                <w:szCs w:val="22"/>
              </w:rPr>
              <w:t>Hivatkozás más szakaszokra:</w:t>
            </w:r>
          </w:p>
          <w:p w:rsidR="00E42F6A" w:rsidRPr="00606378" w:rsidRDefault="001D75BA" w:rsidP="001A5E53">
            <w:pPr>
              <w:ind w:right="-142"/>
              <w:rPr>
                <w:color w:val="FF0000"/>
                <w:sz w:val="22"/>
                <w:szCs w:val="22"/>
              </w:rPr>
            </w:pPr>
            <w:r w:rsidRPr="002A22CC">
              <w:rPr>
                <w:sz w:val="22"/>
                <w:szCs w:val="22"/>
              </w:rPr>
              <w:t>Sürgősségi kapcsolatra vonatkozó információkat lásd az 1. pontban. A</w:t>
            </w:r>
            <w:r w:rsidR="00EC0856" w:rsidRPr="002A22CC">
              <w:rPr>
                <w:sz w:val="22"/>
                <w:szCs w:val="22"/>
              </w:rPr>
              <w:t>z egyéni</w:t>
            </w:r>
            <w:r w:rsidRPr="002A22CC">
              <w:rPr>
                <w:sz w:val="22"/>
                <w:szCs w:val="22"/>
              </w:rPr>
              <w:t xml:space="preserve"> védőfelszerelésre az infor</w:t>
            </w:r>
            <w:r w:rsidR="00EC0856" w:rsidRPr="002A22CC">
              <w:rPr>
                <w:sz w:val="22"/>
                <w:szCs w:val="22"/>
              </w:rPr>
              <w:t>mációk a 8. pontban, a hulladék</w:t>
            </w:r>
            <w:r w:rsidRPr="002A22CC">
              <w:rPr>
                <w:sz w:val="22"/>
                <w:szCs w:val="22"/>
              </w:rPr>
              <w:t>kezelés</w:t>
            </w:r>
            <w:r w:rsidR="00203187" w:rsidRPr="002A22CC">
              <w:rPr>
                <w:sz w:val="22"/>
                <w:szCs w:val="22"/>
              </w:rPr>
              <w:t xml:space="preserve">i </w:t>
            </w:r>
            <w:r w:rsidR="008B63B8" w:rsidRPr="002A22CC">
              <w:rPr>
                <w:sz w:val="22"/>
                <w:szCs w:val="22"/>
              </w:rPr>
              <w:t>módszerek</w:t>
            </w:r>
            <w:r w:rsidRPr="002A22CC">
              <w:rPr>
                <w:sz w:val="22"/>
                <w:szCs w:val="22"/>
              </w:rPr>
              <w:t xml:space="preserve"> a 13. pontban található</w:t>
            </w:r>
            <w:r w:rsidR="00203187" w:rsidRPr="002A22CC">
              <w:rPr>
                <w:sz w:val="22"/>
                <w:szCs w:val="22"/>
              </w:rPr>
              <w:t>ak.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7. </w:t>
            </w:r>
            <w:r w:rsidR="001D75BA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>Kezelés és tárolás</w:t>
            </w:r>
            <w:r w:rsidR="00EC1F8B" w:rsidRPr="00BE0595">
              <w:rPr>
                <w:b/>
                <w:sz w:val="26"/>
                <w:szCs w:val="26"/>
              </w:rPr>
              <w:t>*</w:t>
            </w: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7.1. A biztonságos kezelésre irányuló óvintézkedések </w:t>
            </w:r>
          </w:p>
          <w:p w:rsidR="0079348D" w:rsidRPr="00BE0595" w:rsidRDefault="00793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Használata során el kell kerülni a tömény keverék nagy mennyiségű kiömlését. A kezelés során be kell tartani az általános munkavédelmi utasításokat. </w:t>
            </w:r>
            <w:r w:rsidR="00BE0595" w:rsidRPr="00BE0595">
              <w:rPr>
                <w:sz w:val="22"/>
                <w:szCs w:val="22"/>
              </w:rPr>
              <w:t>A keverék padlóra kerülése csúszásveszélyt okozhat.</w:t>
            </w:r>
          </w:p>
          <w:p w:rsidR="00C67409" w:rsidRPr="00BE0595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7.1.1. Ajánlások:</w:t>
            </w:r>
            <w:r w:rsidRPr="00BE0595">
              <w:rPr>
                <w:sz w:val="22"/>
                <w:szCs w:val="22"/>
              </w:rPr>
              <w:t xml:space="preserve"> A teljesen elszennyeződött ruházatot le kell venni. A szembe kerülést, a lenyelést el kell kerülni. </w:t>
            </w:r>
            <w:r w:rsidR="000453F2" w:rsidRPr="00BE0595">
              <w:rPr>
                <w:sz w:val="22"/>
                <w:szCs w:val="22"/>
              </w:rPr>
              <w:t>T</w:t>
            </w:r>
            <w:r w:rsidRPr="00BE0595">
              <w:rPr>
                <w:sz w:val="22"/>
                <w:szCs w:val="22"/>
              </w:rPr>
              <w:t xml:space="preserve">árolóedényzetet mindig </w:t>
            </w:r>
            <w:r w:rsidR="000453F2" w:rsidRPr="00BE0595">
              <w:rPr>
                <w:sz w:val="22"/>
                <w:szCs w:val="22"/>
              </w:rPr>
              <w:t>alaposan zárjuk vissza.</w:t>
            </w:r>
            <w:r w:rsidRPr="00BE0595">
              <w:rPr>
                <w:sz w:val="22"/>
                <w:szCs w:val="22"/>
              </w:rPr>
              <w:t xml:space="preserve"> </w:t>
            </w:r>
          </w:p>
          <w:p w:rsidR="0079348D" w:rsidRPr="00BE0595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7.1.2. Általános foglalkozási higiénia:</w:t>
            </w:r>
            <w:r w:rsidRPr="00BE0595">
              <w:rPr>
                <w:sz w:val="22"/>
                <w:szCs w:val="22"/>
              </w:rPr>
              <w:t xml:space="preserve"> Használat közben étkezni, inni, dohányozni tilos. Használat után bőséges vízzel való kézmosás szükséges. </w:t>
            </w:r>
          </w:p>
          <w:p w:rsidR="001D75BA" w:rsidRPr="00606378" w:rsidRDefault="001D75BA" w:rsidP="002F38D6">
            <w:pPr>
              <w:ind w:right="-142"/>
              <w:rPr>
                <w:color w:val="FF0000"/>
                <w:sz w:val="22"/>
                <w:szCs w:val="22"/>
              </w:rPr>
            </w:pPr>
          </w:p>
          <w:p w:rsidR="001D75BA" w:rsidRPr="00BE0595" w:rsidRDefault="001D75BA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7.2. A biztonságos tárolás feltételei, az esetleges összeférhetetlenséggel</w:t>
            </w:r>
            <w:r w:rsidR="0079348D" w:rsidRPr="00BE0595">
              <w:rPr>
                <w:b/>
                <w:sz w:val="22"/>
                <w:szCs w:val="22"/>
              </w:rPr>
              <w:t xml:space="preserve"> együtt</w:t>
            </w:r>
            <w:r w:rsidRPr="00BE0595">
              <w:rPr>
                <w:b/>
                <w:sz w:val="22"/>
                <w:szCs w:val="22"/>
              </w:rPr>
              <w:t>:</w:t>
            </w:r>
          </w:p>
          <w:p w:rsidR="001D75BA" w:rsidRPr="00BE0595" w:rsidRDefault="001D75BA" w:rsidP="00A704A4">
            <w:pPr>
              <w:ind w:right="-142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Eredeti csomagolásban, száraz, hűvös, fénytől védett fagymentes helyen, élelmisze</w:t>
            </w:r>
            <w:r w:rsidR="00BE0595" w:rsidRPr="00BE0595">
              <w:rPr>
                <w:sz w:val="22"/>
                <w:szCs w:val="22"/>
              </w:rPr>
              <w:t>rektől elkülönítve kell tárolni</w:t>
            </w:r>
            <w:r w:rsidR="0044192B" w:rsidRPr="00BE0595">
              <w:rPr>
                <w:sz w:val="22"/>
                <w:szCs w:val="22"/>
              </w:rPr>
              <w:t xml:space="preserve">. </w:t>
            </w:r>
            <w:r w:rsidRPr="00BE0595">
              <w:rPr>
                <w:sz w:val="22"/>
                <w:szCs w:val="22"/>
              </w:rPr>
              <w:t xml:space="preserve">Javasolt tárolási hőmérséklet </w:t>
            </w:r>
            <w:r w:rsidR="00BE0595" w:rsidRPr="00BE0595">
              <w:rPr>
                <w:sz w:val="22"/>
                <w:szCs w:val="22"/>
              </w:rPr>
              <w:t>1</w:t>
            </w:r>
            <w:r w:rsidRPr="00BE0595">
              <w:rPr>
                <w:sz w:val="22"/>
                <w:szCs w:val="22"/>
              </w:rPr>
              <w:t>5-2</w:t>
            </w:r>
            <w:r w:rsidR="00BE0595" w:rsidRPr="00BE0595">
              <w:rPr>
                <w:sz w:val="22"/>
                <w:szCs w:val="22"/>
              </w:rPr>
              <w:t>5</w:t>
            </w:r>
            <w:r w:rsidRPr="00BE0595">
              <w:rPr>
                <w:sz w:val="22"/>
                <w:szCs w:val="22"/>
              </w:rPr>
              <w:t xml:space="preserve"> °C. </w:t>
            </w:r>
            <w:r w:rsidR="00BE0595" w:rsidRPr="00BE0595">
              <w:rPr>
                <w:sz w:val="22"/>
                <w:szCs w:val="22"/>
              </w:rPr>
              <w:t>Az edényzetet mindig gondosan zárjuk vissza.</w:t>
            </w:r>
          </w:p>
          <w:p w:rsidR="001D75BA" w:rsidRPr="00BE0595" w:rsidRDefault="001D75BA" w:rsidP="002F38D6">
            <w:pPr>
              <w:ind w:right="-142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Gyermekek kezébe nem kerülhet.</w:t>
            </w:r>
          </w:p>
          <w:p w:rsidR="00E42F6A" w:rsidRPr="00606378" w:rsidRDefault="00E42F6A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</w:p>
          <w:p w:rsidR="0044192B" w:rsidRPr="00BE0595" w:rsidRDefault="0044192B" w:rsidP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BE0595">
              <w:rPr>
                <w:b/>
                <w:sz w:val="22"/>
              </w:rPr>
              <w:t>7.3. Meghatározott végfelhasználás:</w:t>
            </w:r>
          </w:p>
          <w:p w:rsidR="00A704A4" w:rsidRPr="00606378" w:rsidRDefault="0044192B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E0595">
              <w:rPr>
                <w:sz w:val="22"/>
              </w:rPr>
              <w:t>A keverékre von</w:t>
            </w:r>
            <w:r w:rsidR="0079348D" w:rsidRPr="00BE0595">
              <w:rPr>
                <w:sz w:val="22"/>
              </w:rPr>
              <w:t>atkozóan nem áll rendelkezésre.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8. </w:t>
            </w:r>
            <w:r w:rsidR="0044192B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 xml:space="preserve">Az expozíció </w:t>
            </w:r>
            <w:r w:rsidR="00175341" w:rsidRPr="00BE0595">
              <w:rPr>
                <w:b/>
                <w:sz w:val="26"/>
                <w:szCs w:val="26"/>
              </w:rPr>
              <w:t>elleni védekezés/egyéni védelem*</w:t>
            </w:r>
          </w:p>
          <w:p w:rsidR="00326AB7" w:rsidRPr="00BE0595" w:rsidRDefault="00326AB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A054F" w:rsidRPr="00BE0595" w:rsidRDefault="00CD3997" w:rsidP="00CD399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b/>
                <w:sz w:val="22"/>
              </w:rPr>
              <w:t>8.1. Ellenőrzési paraméterek:</w:t>
            </w:r>
            <w:r w:rsidRPr="00BE0595">
              <w:rPr>
                <w:sz w:val="22"/>
              </w:rPr>
              <w:br/>
              <w:t>Expozíció a 25/2000. (IX. 30.) EüM-SzCsM együttes rendelet a munkahelyek kémiai biztonságár</w:t>
            </w:r>
            <w:r w:rsidR="006B4E8A" w:rsidRPr="00BE0595">
              <w:rPr>
                <w:sz w:val="22"/>
              </w:rPr>
              <w:t xml:space="preserve">ól </w:t>
            </w:r>
            <w:r w:rsidRPr="00BE0595">
              <w:rPr>
                <w:sz w:val="22"/>
              </w:rPr>
              <w:t>szerint:</w:t>
            </w:r>
          </w:p>
          <w:p w:rsidR="009E67EC" w:rsidRPr="00BE0595" w:rsidRDefault="00BE0595" w:rsidP="000A054F">
            <w:pPr>
              <w:pStyle w:val="Szvegtrzsbehzssal"/>
              <w:rPr>
                <w:vertAlign w:val="superscript"/>
              </w:rPr>
            </w:pPr>
            <w:r w:rsidRPr="00BE0595">
              <w:t>Nincs ide vonatkozó adat.</w:t>
            </w:r>
          </w:p>
          <w:p w:rsidR="00CD3997" w:rsidRPr="00606378" w:rsidRDefault="00CD3997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pacing w:val="-3"/>
                <w:sz w:val="22"/>
              </w:rPr>
            </w:pPr>
          </w:p>
          <w:p w:rsidR="00CD3997" w:rsidRPr="00BE0595" w:rsidRDefault="00CD3997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  <w:r w:rsidRPr="00BE0595">
              <w:rPr>
                <w:b/>
                <w:spacing w:val="-3"/>
                <w:sz w:val="22"/>
              </w:rPr>
              <w:t xml:space="preserve">8.2. Az expozíció </w:t>
            </w:r>
            <w:r w:rsidR="00462C77" w:rsidRPr="00BE0595">
              <w:rPr>
                <w:b/>
                <w:spacing w:val="-3"/>
                <w:sz w:val="22"/>
              </w:rPr>
              <w:t>elleni védekezés:</w:t>
            </w:r>
          </w:p>
          <w:p w:rsidR="006B4E8A" w:rsidRPr="00606378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color w:val="FF0000"/>
                <w:spacing w:val="-3"/>
                <w:sz w:val="22"/>
              </w:rPr>
            </w:pPr>
          </w:p>
          <w:p w:rsidR="006B4E8A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Munkavégzés során be kell tartani a vegyi anyagokkal folytatott tevékenység általános munkabiztonsági és munkahigiénés szabályait. A dolgozókkal meg kell ismertetni a keverék felhasználás munka egészségügyi előírásait. </w:t>
            </w:r>
          </w:p>
          <w:p w:rsidR="00CA5560" w:rsidRPr="00606378" w:rsidRDefault="00CA5560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z w:val="22"/>
                <w:szCs w:val="22"/>
                <w:u w:val="single"/>
              </w:rPr>
            </w:pPr>
          </w:p>
          <w:p w:rsidR="00CA5560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8.2.1. Megfelelő műszaki ellenőrzés: </w:t>
            </w:r>
          </w:p>
          <w:p w:rsidR="006B4E8A" w:rsidRPr="00BE0595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>Biztosítani kell a munka közbeni és a munka utáni hideg-meleg vizes tisztálkodás lehetőségét. Megfelelő szellőztetésről gondoskodjunk.</w:t>
            </w:r>
          </w:p>
          <w:p w:rsidR="006B4E8A" w:rsidRPr="00606378" w:rsidRDefault="006B4E8A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color w:val="FF0000"/>
                <w:sz w:val="22"/>
                <w:szCs w:val="22"/>
              </w:rPr>
            </w:pP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8.2.2. Egyéni óvintézkedések, egyéni védőeszközök: 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Szem/arc védelem:</w:t>
            </w:r>
            <w:r w:rsidRPr="00BE0595">
              <w:rPr>
                <w:sz w:val="22"/>
                <w:szCs w:val="22"/>
              </w:rPr>
              <w:t xml:space="preserve"> </w:t>
            </w:r>
            <w:r w:rsidR="00BE0595" w:rsidRPr="00BE0595">
              <w:rPr>
                <w:sz w:val="22"/>
                <w:szCs w:val="22"/>
              </w:rPr>
              <w:t>Nem szükséges. Kerüljük a szembe jutását.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Kézvédelem:</w:t>
            </w:r>
            <w:r w:rsidRPr="00BE0595">
              <w:rPr>
                <w:sz w:val="22"/>
                <w:szCs w:val="22"/>
              </w:rPr>
              <w:t xml:space="preserve"> </w:t>
            </w:r>
            <w:r w:rsidR="00C03D66" w:rsidRPr="00BE0595">
              <w:rPr>
                <w:sz w:val="22"/>
                <w:szCs w:val="22"/>
              </w:rPr>
              <w:t>Nem szükséges</w:t>
            </w:r>
            <w:r w:rsidRPr="00BE0595">
              <w:rPr>
                <w:sz w:val="22"/>
                <w:szCs w:val="22"/>
              </w:rPr>
              <w:t xml:space="preserve">. </w:t>
            </w:r>
            <w:r w:rsidR="00C03D66" w:rsidRPr="00BE0595">
              <w:rPr>
                <w:sz w:val="22"/>
                <w:szCs w:val="22"/>
              </w:rPr>
              <w:t>Érzékeny bőr esetén h</w:t>
            </w:r>
            <w:r w:rsidRPr="00BE0595">
              <w:rPr>
                <w:sz w:val="22"/>
                <w:szCs w:val="22"/>
              </w:rPr>
              <w:t>asználjunk bőr</w:t>
            </w:r>
            <w:r w:rsidR="00C03D66" w:rsidRPr="00BE0595">
              <w:rPr>
                <w:sz w:val="22"/>
                <w:szCs w:val="22"/>
              </w:rPr>
              <w:t>ápoló</w:t>
            </w:r>
            <w:r w:rsidRPr="00BE0595">
              <w:rPr>
                <w:sz w:val="22"/>
                <w:szCs w:val="22"/>
              </w:rPr>
              <w:t xml:space="preserve"> krémet. </w:t>
            </w:r>
          </w:p>
          <w:p w:rsidR="006B4E8A" w:rsidRPr="00BE0595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 xml:space="preserve">Test </w:t>
            </w:r>
            <w:r w:rsidR="006B4E8A" w:rsidRPr="00BE0595">
              <w:rPr>
                <w:sz w:val="22"/>
                <w:szCs w:val="22"/>
                <w:u w:val="single"/>
              </w:rPr>
              <w:t>védelme:</w:t>
            </w:r>
            <w:r w:rsidR="006B4E8A" w:rsidRPr="00BE0595">
              <w:rPr>
                <w:sz w:val="22"/>
                <w:szCs w:val="22"/>
              </w:rPr>
              <w:t xml:space="preserve"> </w:t>
            </w:r>
            <w:r w:rsidR="00C03D66" w:rsidRPr="00BE0595">
              <w:rPr>
                <w:sz w:val="22"/>
                <w:szCs w:val="22"/>
              </w:rPr>
              <w:t>Vigyázzunk a ruhára fröccsenés ellen.</w:t>
            </w:r>
          </w:p>
          <w:p w:rsidR="00C03D66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Lég</w:t>
            </w:r>
            <w:r w:rsidR="00CA5560" w:rsidRPr="00BE0595">
              <w:rPr>
                <w:sz w:val="22"/>
                <w:szCs w:val="22"/>
                <w:u w:val="single"/>
              </w:rPr>
              <w:t>utak védel</w:t>
            </w:r>
            <w:r w:rsidRPr="00BE0595">
              <w:rPr>
                <w:sz w:val="22"/>
                <w:szCs w:val="22"/>
                <w:u w:val="single"/>
              </w:rPr>
              <w:t>m</w:t>
            </w:r>
            <w:r w:rsidR="00CA5560" w:rsidRPr="00BE0595">
              <w:rPr>
                <w:sz w:val="22"/>
                <w:szCs w:val="22"/>
                <w:u w:val="single"/>
              </w:rPr>
              <w:t>e</w:t>
            </w:r>
            <w:r w:rsidRPr="00BE0595">
              <w:rPr>
                <w:sz w:val="22"/>
                <w:szCs w:val="22"/>
                <w:u w:val="single"/>
              </w:rPr>
              <w:t>:</w:t>
            </w:r>
            <w:r w:rsidRPr="00BE0595">
              <w:rPr>
                <w:sz w:val="22"/>
                <w:szCs w:val="22"/>
              </w:rPr>
              <w:t xml:space="preserve"> Nem szükséges. </w:t>
            </w: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  <w:u w:val="single"/>
              </w:rPr>
              <w:t>Általános biztonsági és higiéniai intézkedések:</w:t>
            </w:r>
            <w:r w:rsidRPr="00BE0595">
              <w:rPr>
                <w:sz w:val="22"/>
                <w:szCs w:val="22"/>
              </w:rPr>
              <w:t xml:space="preserve"> A munkahelyen tilos enni, inni, dohányozni. A szennyezett ruházatot le kell venni, a munkaszünetek előtt kezet kell mosni. </w:t>
            </w:r>
          </w:p>
          <w:p w:rsidR="00CA5560" w:rsidRPr="00BE0595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</w:pPr>
          </w:p>
          <w:p w:rsidR="006B4E8A" w:rsidRPr="00BE0595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 xml:space="preserve">8.2.3. Környezeti expozíció-ellenőrzések: </w:t>
            </w:r>
          </w:p>
          <w:p w:rsidR="00E42F6A" w:rsidRPr="00606378" w:rsidRDefault="006B4E8A" w:rsidP="00B71692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vertAlign w:val="superscript"/>
              </w:rPr>
            </w:pPr>
            <w:r w:rsidRPr="00BE0595">
              <w:rPr>
                <w:sz w:val="22"/>
                <w:szCs w:val="22"/>
              </w:rPr>
              <w:lastRenderedPageBreak/>
              <w:t>A helyi és a nemzeti szabályozásokat be kell tartani.</w:t>
            </w:r>
            <w:r w:rsidRPr="00BE0595">
              <w:t xml:space="preserve"> </w:t>
            </w:r>
            <w:r w:rsidR="00C03D66" w:rsidRPr="00BE0595">
              <w:rPr>
                <w:sz w:val="22"/>
                <w:szCs w:val="22"/>
              </w:rPr>
              <w:t>Tájékoztatni kell az illetékes hatóságokat, ha a keverék hígítatlanul csatornába kerül, felszíni vagy felszín alatti vízbe esetleg a földbe/talajba jut.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E0595">
              <w:rPr>
                <w:b/>
                <w:sz w:val="26"/>
                <w:szCs w:val="26"/>
              </w:rPr>
              <w:t xml:space="preserve">9. </w:t>
            </w:r>
            <w:r w:rsidR="0044192B" w:rsidRPr="00BE0595">
              <w:rPr>
                <w:b/>
                <w:sz w:val="26"/>
                <w:szCs w:val="26"/>
              </w:rPr>
              <w:t xml:space="preserve">szakasz: </w:t>
            </w:r>
            <w:r w:rsidRPr="00BE0595">
              <w:rPr>
                <w:b/>
                <w:sz w:val="26"/>
                <w:szCs w:val="26"/>
              </w:rPr>
              <w:t>Fizikai és kémiai tulajdonságok</w:t>
            </w:r>
            <w:r w:rsidR="00EC1F8B" w:rsidRPr="00BE0595">
              <w:rPr>
                <w:b/>
                <w:sz w:val="26"/>
                <w:szCs w:val="26"/>
              </w:rPr>
              <w:t>*</w:t>
            </w:r>
          </w:p>
          <w:p w:rsidR="008D36DC" w:rsidRPr="00BE0595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BE0595">
              <w:rPr>
                <w:b/>
                <w:sz w:val="22"/>
              </w:rPr>
              <w:t>9.1. Az alapvető fizikai és kémiai tulajdonságokra vonatkozó információ</w:t>
            </w:r>
            <w:r w:rsidR="00BA0F29" w:rsidRPr="00BE0595">
              <w:rPr>
                <w:b/>
                <w:sz w:val="22"/>
              </w:rPr>
              <w:t>k</w:t>
            </w:r>
            <w:r w:rsidRPr="00BE0595">
              <w:rPr>
                <w:b/>
                <w:sz w:val="22"/>
              </w:rPr>
              <w:t>: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BE0595" w:rsidRDefault="00A417F6" w:rsidP="004B390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Megjelenési forma (halmazállapot)</w:t>
            </w:r>
            <w:r w:rsidR="0044192B" w:rsidRPr="00BE0595">
              <w:rPr>
                <w:sz w:val="22"/>
              </w:rPr>
              <w:t>:</w:t>
            </w:r>
            <w:r w:rsidRPr="00BE0595">
              <w:rPr>
                <w:sz w:val="22"/>
              </w:rPr>
              <w:t xml:space="preserve">  </w:t>
            </w:r>
            <w:r w:rsidR="004C2C29" w:rsidRPr="00BE0595">
              <w:rPr>
                <w:sz w:val="22"/>
              </w:rPr>
              <w:t xml:space="preserve"> </w:t>
            </w:r>
            <w:r w:rsidRPr="00BE0595">
              <w:rPr>
                <w:sz w:val="22"/>
              </w:rPr>
              <w:t xml:space="preserve">    </w:t>
            </w:r>
            <w:r w:rsidR="004B3904" w:rsidRPr="00BE0595">
              <w:rPr>
                <w:sz w:val="22"/>
              </w:rPr>
              <w:t>folyadék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Szín:</w:t>
            </w:r>
            <w:r w:rsidR="004B3904" w:rsidRPr="00BE0595">
              <w:rPr>
                <w:sz w:val="22"/>
              </w:rPr>
              <w:t xml:space="preserve">                    </w:t>
            </w:r>
            <w:r w:rsidR="00A11FEF" w:rsidRPr="00BE0595">
              <w:rPr>
                <w:sz w:val="22"/>
              </w:rPr>
              <w:t xml:space="preserve">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1D7409">
              <w:rPr>
                <w:sz w:val="22"/>
              </w:rPr>
              <w:t>lila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Szag:</w:t>
            </w:r>
            <w:r w:rsidR="00A11FEF" w:rsidRPr="00BE0595">
              <w:rPr>
                <w:sz w:val="22"/>
              </w:rPr>
              <w:t xml:space="preserve">           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A11FEF" w:rsidRPr="00BE0595">
              <w:rPr>
                <w:sz w:val="22"/>
              </w:rPr>
              <w:t>kellemes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pH érték:</w:t>
            </w:r>
            <w:r w:rsidR="00A11FEF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 xml:space="preserve">    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 xml:space="preserve">kb. </w:t>
            </w:r>
            <w:r w:rsidR="00BE0595" w:rsidRPr="00BE0595">
              <w:rPr>
                <w:sz w:val="22"/>
              </w:rPr>
              <w:t>5,5-7,0</w:t>
            </w:r>
            <w:r w:rsidR="003F31BF" w:rsidRPr="00BE0595">
              <w:rPr>
                <w:sz w:val="22"/>
              </w:rPr>
              <w:t xml:space="preserve"> 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Lobbanáspont:</w:t>
            </w:r>
            <w:r w:rsidR="003F31BF" w:rsidRPr="00BE0595">
              <w:rPr>
                <w:sz w:val="22"/>
              </w:rPr>
              <w:t xml:space="preserve">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Habzási tulajdonság:</w:t>
            </w:r>
            <w:r w:rsidR="003F31BF" w:rsidRPr="00BE0595">
              <w:rPr>
                <w:sz w:val="22"/>
              </w:rPr>
              <w:t xml:space="preserve">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fékezett habzású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Relatív sűrűség:</w:t>
            </w:r>
            <w:r w:rsidR="003F31BF" w:rsidRPr="00BE0595">
              <w:rPr>
                <w:sz w:val="22"/>
              </w:rPr>
              <w:t xml:space="preserve">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 xml:space="preserve">kb. </w:t>
            </w:r>
            <w:r w:rsidR="00BE0595" w:rsidRPr="00BE0595">
              <w:rPr>
                <w:sz w:val="22"/>
              </w:rPr>
              <w:t>0,980-0,990</w:t>
            </w:r>
            <w:r w:rsidR="003F31BF" w:rsidRPr="00BE0595">
              <w:rPr>
                <w:sz w:val="22"/>
              </w:rPr>
              <w:t xml:space="preserve"> g/cm </w:t>
            </w:r>
            <w:r w:rsidR="003F31BF" w:rsidRPr="00BE0595">
              <w:rPr>
                <w:sz w:val="22"/>
                <w:vertAlign w:val="superscript"/>
              </w:rPr>
              <w:t>3</w:t>
            </w:r>
            <w:r w:rsidR="003F31BF" w:rsidRPr="00BE0595">
              <w:rPr>
                <w:sz w:val="22"/>
              </w:rPr>
              <w:t xml:space="preserve"> (20°C-on)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Oldhatóság:</w:t>
            </w:r>
            <w:r w:rsidR="003F31BF" w:rsidRPr="00BE0595">
              <w:rPr>
                <w:sz w:val="22"/>
              </w:rPr>
              <w:t xml:space="preserve">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vízzel korlátlan mértékben elegyedik</w:t>
            </w:r>
          </w:p>
          <w:p w:rsidR="00A417F6" w:rsidRPr="00BE0595" w:rsidRDefault="00A417F6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Olvadáspont:                                            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Fagyáspont:</w:t>
            </w:r>
            <w:r w:rsidR="003F31BF" w:rsidRPr="00BE0595">
              <w:rPr>
                <w:sz w:val="22"/>
              </w:rPr>
              <w:t xml:space="preserve">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Forráspont:</w:t>
            </w:r>
            <w:r w:rsidR="003F31BF" w:rsidRPr="00BE0595">
              <w:rPr>
                <w:sz w:val="22"/>
              </w:rPr>
              <w:t xml:space="preserve">          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F31BF" w:rsidRPr="00BE0595">
              <w:rPr>
                <w:sz w:val="22"/>
              </w:rPr>
              <w:t>nincs adat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Párolgási sebesség:</w:t>
            </w:r>
            <w:r w:rsidR="00352D4F" w:rsidRPr="00BE0595">
              <w:rPr>
                <w:sz w:val="22"/>
              </w:rPr>
              <w:t xml:space="preserve">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Tűzveszélyesség:</w:t>
            </w:r>
            <w:r w:rsidR="00352D4F" w:rsidRPr="00BE0595">
              <w:rPr>
                <w:sz w:val="22"/>
              </w:rPr>
              <w:t xml:space="preserve"> 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nem tűzveszélyes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Robbanás veszélyes tulajdonságok:</w:t>
            </w:r>
            <w:r w:rsidR="00352D4F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Oxidáló képesség:</w:t>
            </w:r>
            <w:r w:rsidR="00352D4F" w:rsidRPr="00BE0595">
              <w:rPr>
                <w:sz w:val="22"/>
              </w:rPr>
              <w:t xml:space="preserve">                               </w:t>
            </w:r>
            <w:r w:rsidR="004C2C29" w:rsidRPr="00BE0595">
              <w:rPr>
                <w:sz w:val="22"/>
              </w:rPr>
              <w:t xml:space="preserve"> </w:t>
            </w:r>
            <w:r w:rsidR="00A417F6" w:rsidRPr="00BE0595">
              <w:rPr>
                <w:sz w:val="22"/>
              </w:rPr>
              <w:t xml:space="preserve">   </w:t>
            </w:r>
            <w:r w:rsidR="00352D4F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Gőznyomás: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>nincs adat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Gőzsűrűség: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</w:t>
            </w:r>
            <w:r w:rsidR="004C2C29" w:rsidRPr="00BE0595">
              <w:rPr>
                <w:sz w:val="22"/>
              </w:rPr>
              <w:t xml:space="preserve">nincs adat    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Öngyulladási hőmérséklet:</w:t>
            </w:r>
            <w:r w:rsidR="004C2C29" w:rsidRPr="00BE0595">
              <w:rPr>
                <w:sz w:val="22"/>
              </w:rPr>
              <w:t xml:space="preserve">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a keverék önmagától nem gyullad    </w:t>
            </w:r>
          </w:p>
          <w:p w:rsidR="0044192B" w:rsidRPr="00BE0595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Bomlási hőmérséklet:</w:t>
            </w:r>
            <w:r w:rsidR="004C2C29" w:rsidRPr="00BE0595">
              <w:rPr>
                <w:sz w:val="22"/>
              </w:rPr>
              <w:t xml:space="preserve">        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nincs adat </w:t>
            </w:r>
          </w:p>
          <w:p w:rsidR="0044192B" w:rsidRPr="00BE0595" w:rsidRDefault="0044192B" w:rsidP="00A417F6">
            <w:pPr>
              <w:tabs>
                <w:tab w:val="left" w:pos="3548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BE0595">
              <w:rPr>
                <w:sz w:val="22"/>
              </w:rPr>
              <w:t>Viszkozitás:</w:t>
            </w:r>
            <w:r w:rsidR="004C2C29" w:rsidRPr="00BE0595">
              <w:rPr>
                <w:sz w:val="22"/>
              </w:rPr>
              <w:t xml:space="preserve">                                         </w:t>
            </w:r>
            <w:r w:rsidR="00A417F6" w:rsidRPr="00BE0595">
              <w:rPr>
                <w:sz w:val="22"/>
              </w:rPr>
              <w:t xml:space="preserve">    </w:t>
            </w:r>
            <w:r w:rsidR="004C2C29" w:rsidRPr="00BE0595">
              <w:rPr>
                <w:sz w:val="22"/>
              </w:rPr>
              <w:t xml:space="preserve">nincs adat  </w:t>
            </w:r>
          </w:p>
          <w:p w:rsidR="0044192B" w:rsidRPr="00BE0595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326AB7" w:rsidRPr="00BE0595" w:rsidRDefault="00BA0F2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9.2. Egyéb információk:</w:t>
            </w:r>
          </w:p>
          <w:p w:rsidR="00BA0F29" w:rsidRPr="00606378" w:rsidRDefault="00BA0F29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E0595">
              <w:rPr>
                <w:sz w:val="22"/>
                <w:szCs w:val="22"/>
              </w:rPr>
              <w:t>A keverékre vonatkozóan nem áll rendelkezésre.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50FF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6250FF">
              <w:rPr>
                <w:b/>
                <w:sz w:val="26"/>
                <w:szCs w:val="26"/>
              </w:rPr>
              <w:t xml:space="preserve">10. </w:t>
            </w:r>
            <w:r w:rsidR="002C3717" w:rsidRPr="006250FF">
              <w:rPr>
                <w:b/>
                <w:sz w:val="26"/>
                <w:szCs w:val="26"/>
              </w:rPr>
              <w:t xml:space="preserve">szakasz: </w:t>
            </w:r>
            <w:r w:rsidR="00744492" w:rsidRPr="006250FF">
              <w:rPr>
                <w:b/>
                <w:sz w:val="26"/>
                <w:szCs w:val="26"/>
              </w:rPr>
              <w:t>Stabilitás és reakciókészség</w:t>
            </w:r>
          </w:p>
          <w:p w:rsidR="008D36DC" w:rsidRPr="00606378" w:rsidRDefault="008D36DC">
            <w:pPr>
              <w:autoSpaceDE w:val="0"/>
              <w:autoSpaceDN w:val="0"/>
              <w:adjustRightInd w:val="0"/>
              <w:rPr>
                <w:b/>
                <w:color w:val="FF0000"/>
                <w:sz w:val="22"/>
              </w:rPr>
            </w:pPr>
          </w:p>
          <w:p w:rsidR="00A704A4" w:rsidRPr="006250FF" w:rsidRDefault="008D36DC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A termék </w:t>
            </w:r>
            <w:r w:rsidR="00A704A4" w:rsidRPr="006250FF">
              <w:rPr>
                <w:sz w:val="22"/>
                <w:szCs w:val="22"/>
              </w:rPr>
              <w:t>utasítás szerint tárolva és alkalmazva stabil.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10.1. Reakciókészség: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10.2. Kémiai stabilitás: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Kerülje a hevítést, normál hőmérsékleten, általános körülmények között stabil.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10.3. A veszélyes reakciók lehetősége: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ismertek.</w:t>
            </w: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A704A4" w:rsidRPr="006250FF" w:rsidRDefault="00A704A4" w:rsidP="00A704A4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10.4. Kerülendő körülmények:</w:t>
            </w:r>
          </w:p>
          <w:p w:rsidR="00A704A4" w:rsidRPr="006250FF" w:rsidRDefault="00A704A4" w:rsidP="00A704A4">
            <w:pPr>
              <w:ind w:left="38"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Eredeti csomagolásban, száraz, hűvös, fénytől védett fagymentes helyen, elkülönítve kell tárolni. Javasolt tárolási hőmérséklet </w:t>
            </w:r>
            <w:r w:rsidR="006250FF" w:rsidRPr="006250FF">
              <w:rPr>
                <w:sz w:val="22"/>
                <w:szCs w:val="22"/>
              </w:rPr>
              <w:t>1</w:t>
            </w:r>
            <w:r w:rsidRPr="006250FF">
              <w:rPr>
                <w:sz w:val="22"/>
                <w:szCs w:val="22"/>
              </w:rPr>
              <w:t>5-2</w:t>
            </w:r>
            <w:r w:rsidR="006250FF" w:rsidRPr="006250FF">
              <w:rPr>
                <w:sz w:val="22"/>
                <w:szCs w:val="22"/>
              </w:rPr>
              <w:t>5</w:t>
            </w:r>
            <w:r w:rsidRPr="006250FF">
              <w:rPr>
                <w:sz w:val="22"/>
                <w:szCs w:val="22"/>
              </w:rPr>
              <w:t xml:space="preserve"> °C.</w:t>
            </w:r>
          </w:p>
          <w:p w:rsidR="00744492" w:rsidRPr="00606378" w:rsidRDefault="00744492" w:rsidP="00A704A4">
            <w:pPr>
              <w:ind w:left="38" w:right="-142"/>
              <w:rPr>
                <w:color w:val="FF0000"/>
                <w:sz w:val="22"/>
                <w:szCs w:val="22"/>
              </w:rPr>
            </w:pPr>
          </w:p>
          <w:p w:rsidR="00A704A4" w:rsidRPr="006250FF" w:rsidRDefault="00A704A4" w:rsidP="00A704A4">
            <w:pPr>
              <w:ind w:left="38"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 xml:space="preserve">10.5. Nem összeférhető anyagok: </w:t>
            </w:r>
          </w:p>
          <w:p w:rsidR="00A704A4" w:rsidRPr="006250FF" w:rsidRDefault="00744492" w:rsidP="00A704A4">
            <w:pPr>
              <w:spacing w:after="120"/>
              <w:ind w:right="-142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 </w:t>
            </w:r>
            <w:r w:rsidR="006250FF">
              <w:rPr>
                <w:sz w:val="22"/>
                <w:szCs w:val="22"/>
              </w:rPr>
              <w:t>Kerülje más</w:t>
            </w:r>
            <w:r w:rsidR="00A704A4" w:rsidRPr="006250FF">
              <w:rPr>
                <w:sz w:val="22"/>
                <w:szCs w:val="22"/>
              </w:rPr>
              <w:t xml:space="preserve"> tisztítószerekkel, fertőtlenítőszerekkel való keverést.</w:t>
            </w:r>
          </w:p>
          <w:p w:rsidR="00A704A4" w:rsidRPr="006250FF" w:rsidRDefault="00A704A4" w:rsidP="00A704A4">
            <w:pPr>
              <w:ind w:right="-142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>10.6. Veszélyes bomlástermékek:</w:t>
            </w:r>
          </w:p>
          <w:p w:rsidR="002961D6" w:rsidRPr="00606378" w:rsidRDefault="00A704A4" w:rsidP="00EA58C6">
            <w:pPr>
              <w:ind w:right="-142"/>
              <w:rPr>
                <w:color w:val="FF0000"/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Nem ismert.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250FF" w:rsidRDefault="008D36DC">
            <w:pPr>
              <w:jc w:val="both"/>
              <w:rPr>
                <w:b/>
                <w:sz w:val="26"/>
                <w:szCs w:val="26"/>
              </w:rPr>
            </w:pPr>
            <w:r w:rsidRPr="006250FF">
              <w:rPr>
                <w:b/>
                <w:sz w:val="26"/>
                <w:szCs w:val="26"/>
              </w:rPr>
              <w:lastRenderedPageBreak/>
              <w:t xml:space="preserve">11. </w:t>
            </w:r>
            <w:r w:rsidR="00EA58C6" w:rsidRPr="006250FF">
              <w:rPr>
                <w:b/>
                <w:sz w:val="26"/>
                <w:szCs w:val="26"/>
              </w:rPr>
              <w:t>szakasz: Toxikológiai adatok</w:t>
            </w:r>
            <w:r w:rsidR="002961D6" w:rsidRPr="006250FF">
              <w:rPr>
                <w:b/>
                <w:sz w:val="26"/>
                <w:szCs w:val="26"/>
              </w:rPr>
              <w:t>*</w:t>
            </w:r>
          </w:p>
          <w:p w:rsidR="00161CC9" w:rsidRPr="006250FF" w:rsidRDefault="00161CC9">
            <w:pPr>
              <w:jc w:val="both"/>
              <w:rPr>
                <w:b/>
                <w:sz w:val="22"/>
              </w:rPr>
            </w:pPr>
          </w:p>
          <w:p w:rsidR="00161CC9" w:rsidRPr="006250FF" w:rsidRDefault="00161CC9">
            <w:pPr>
              <w:jc w:val="both"/>
              <w:rPr>
                <w:b/>
                <w:sz w:val="22"/>
              </w:rPr>
            </w:pPr>
            <w:r w:rsidRPr="006250FF">
              <w:rPr>
                <w:b/>
                <w:sz w:val="22"/>
              </w:rPr>
              <w:t>11.1.</w:t>
            </w:r>
            <w:r w:rsidR="00187A7C" w:rsidRPr="006250FF">
              <w:rPr>
                <w:b/>
                <w:sz w:val="22"/>
              </w:rPr>
              <w:t>1.-11.1.4.</w:t>
            </w:r>
            <w:r w:rsidRPr="006250FF">
              <w:rPr>
                <w:b/>
                <w:sz w:val="22"/>
              </w:rPr>
              <w:t xml:space="preserve"> A toxikológiai hatásokra vonatkozó információ</w:t>
            </w:r>
            <w:r w:rsidR="00187A7C" w:rsidRPr="006250FF">
              <w:rPr>
                <w:b/>
                <w:sz w:val="22"/>
              </w:rPr>
              <w:t xml:space="preserve"> </w:t>
            </w:r>
          </w:p>
          <w:p w:rsidR="008D36DC" w:rsidRPr="006250FF" w:rsidRDefault="008D36DC">
            <w:pPr>
              <w:jc w:val="both"/>
              <w:rPr>
                <w:b/>
                <w:sz w:val="22"/>
              </w:rPr>
            </w:pPr>
          </w:p>
          <w:p w:rsidR="006D5458" w:rsidRPr="006250FF" w:rsidRDefault="002961D6" w:rsidP="002961D6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akut toxicitás</w:t>
            </w:r>
            <w:r w:rsidR="00622E53" w:rsidRPr="006250FF">
              <w:rPr>
                <w:sz w:val="22"/>
              </w:rPr>
              <w:t>;</w:t>
            </w:r>
            <w:r w:rsidRPr="006250FF">
              <w:rPr>
                <w:sz w:val="22"/>
              </w:rPr>
              <w:br/>
            </w:r>
            <w:r w:rsidR="003C6FA7" w:rsidRPr="006250FF">
              <w:rPr>
                <w:sz w:val="22"/>
              </w:rPr>
              <w:t>A keverékre n</w:t>
            </w:r>
            <w:r w:rsidRPr="006250FF">
              <w:rPr>
                <w:sz w:val="22"/>
              </w:rPr>
              <w:t>incs adat</w:t>
            </w:r>
          </w:p>
          <w:p w:rsidR="006D5458" w:rsidRPr="006250FF" w:rsidRDefault="006D5458" w:rsidP="006D5458">
            <w:pPr>
              <w:pStyle w:val="Szvegtrzs"/>
              <w:ind w:left="747"/>
              <w:rPr>
                <w:rFonts w:ascii="Times New Roman" w:hAnsi="Times New Roman" w:cs="Times New Roman"/>
                <w:szCs w:val="22"/>
              </w:rPr>
            </w:pPr>
            <w:r w:rsidRPr="006250FF">
              <w:rPr>
                <w:rFonts w:ascii="Times New Roman" w:hAnsi="Times New Roman" w:cs="Times New Roman"/>
                <w:szCs w:val="22"/>
              </w:rPr>
              <w:t>Adatok a</w:t>
            </w:r>
            <w:r w:rsidR="006250FF" w:rsidRPr="006250FF">
              <w:rPr>
                <w:rFonts w:ascii="Times New Roman" w:hAnsi="Times New Roman" w:cs="Times New Roman"/>
                <w:szCs w:val="22"/>
              </w:rPr>
              <w:t xml:space="preserve"> Trietanol-ammónium-metil szulfát dialkil-észter</w:t>
            </w:r>
            <w:r w:rsidR="006250FF" w:rsidRPr="006250FF">
              <w:rPr>
                <w:b/>
                <w:szCs w:val="22"/>
              </w:rPr>
              <w:t xml:space="preserve"> </w:t>
            </w:r>
            <w:r w:rsidRPr="006250FF">
              <w:rPr>
                <w:rFonts w:ascii="Times New Roman" w:hAnsi="Times New Roman" w:cs="Times New Roman"/>
                <w:szCs w:val="22"/>
              </w:rPr>
              <w:t>alapanyagra(gyártó által megadott adatok):</w:t>
            </w:r>
          </w:p>
          <w:p w:rsidR="00793A92" w:rsidRPr="00793A92" w:rsidRDefault="003D7B96" w:rsidP="003D7B96">
            <w:pPr>
              <w:ind w:left="747"/>
              <w:rPr>
                <w:sz w:val="22"/>
                <w:szCs w:val="22"/>
              </w:rPr>
            </w:pPr>
            <w:r w:rsidRPr="00793A92">
              <w:rPr>
                <w:sz w:val="22"/>
                <w:szCs w:val="22"/>
              </w:rPr>
              <w:t xml:space="preserve">LD50 patkány (orális): &gt; </w:t>
            </w:r>
            <w:r w:rsidR="00793A92" w:rsidRPr="00793A92">
              <w:rPr>
                <w:sz w:val="22"/>
                <w:szCs w:val="22"/>
              </w:rPr>
              <w:t>5</w:t>
            </w:r>
            <w:r w:rsidRPr="00793A92">
              <w:rPr>
                <w:sz w:val="22"/>
                <w:szCs w:val="22"/>
              </w:rPr>
              <w:t>000 mg/kg</w:t>
            </w:r>
          </w:p>
          <w:p w:rsidR="002961D6" w:rsidRPr="003D7B96" w:rsidRDefault="00793A92" w:rsidP="003D7B96">
            <w:pPr>
              <w:ind w:left="747"/>
              <w:rPr>
                <w:sz w:val="22"/>
                <w:szCs w:val="22"/>
              </w:rPr>
            </w:pPr>
            <w:r w:rsidRPr="00793A92">
              <w:rPr>
                <w:sz w:val="22"/>
              </w:rPr>
              <w:t>LD50 patkány (bőr): &gt; 2000 mg/kg</w:t>
            </w:r>
            <w:r w:rsidR="00622E53" w:rsidRPr="00606378">
              <w:rPr>
                <w:color w:val="FF0000"/>
                <w:sz w:val="22"/>
              </w:rPr>
              <w:br/>
            </w:r>
          </w:p>
          <w:p w:rsidR="00622E53" w:rsidRPr="006250FF" w:rsidRDefault="003C6FA7" w:rsidP="00CA6F21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bőrkorrózió/bőrirritáció</w:t>
            </w:r>
            <w:r w:rsidR="00622E53" w:rsidRPr="006250FF">
              <w:rPr>
                <w:sz w:val="22"/>
              </w:rPr>
              <w:t>;</w:t>
            </w:r>
            <w:r w:rsidR="00622E53" w:rsidRPr="006250FF">
              <w:rPr>
                <w:sz w:val="22"/>
              </w:rPr>
              <w:br/>
            </w:r>
            <w:r w:rsidR="006250FF" w:rsidRPr="006250FF">
              <w:rPr>
                <w:sz w:val="22"/>
                <w:szCs w:val="22"/>
              </w:rPr>
              <w:t>Hosszan tartó behatás során, érzékeny bőr esetében kisebb bőrkiszáradás léphet fel.</w:t>
            </w:r>
            <w:r w:rsidR="00622E53" w:rsidRPr="006250FF">
              <w:rPr>
                <w:sz w:val="22"/>
              </w:rPr>
              <w:br/>
            </w:r>
          </w:p>
          <w:p w:rsidR="00622E53" w:rsidRPr="00606378" w:rsidRDefault="003C6FA7" w:rsidP="00622E53">
            <w:pPr>
              <w:numPr>
                <w:ilvl w:val="0"/>
                <w:numId w:val="14"/>
              </w:numPr>
              <w:ind w:right="-143"/>
              <w:rPr>
                <w:color w:val="FF0000"/>
                <w:sz w:val="22"/>
              </w:rPr>
            </w:pPr>
            <w:r w:rsidRPr="006250FF">
              <w:rPr>
                <w:sz w:val="22"/>
              </w:rPr>
              <w:t>súlyos szemkárosodás/szemirritáció</w:t>
            </w:r>
            <w:r w:rsidR="00622E53" w:rsidRPr="006250FF">
              <w:rPr>
                <w:sz w:val="22"/>
              </w:rPr>
              <w:br/>
            </w:r>
            <w:r w:rsidR="00CA6F21" w:rsidRPr="006250FF">
              <w:rPr>
                <w:sz w:val="22"/>
              </w:rPr>
              <w:t xml:space="preserve">Szembe kerülve enyhe </w:t>
            </w:r>
            <w:r w:rsidR="006250FF" w:rsidRPr="006250FF">
              <w:rPr>
                <w:sz w:val="22"/>
              </w:rPr>
              <w:t>vörösséget</w:t>
            </w:r>
            <w:r w:rsidR="00CA6F21" w:rsidRPr="006250FF">
              <w:rPr>
                <w:sz w:val="22"/>
              </w:rPr>
              <w:t xml:space="preserve"> okozhat.</w:t>
            </w:r>
            <w:r w:rsidR="00622E53" w:rsidRPr="00606378">
              <w:rPr>
                <w:color w:val="FF0000"/>
                <w:sz w:val="22"/>
              </w:rPr>
              <w:br/>
            </w:r>
          </w:p>
          <w:p w:rsidR="00622E53" w:rsidRPr="006250FF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légzőszervi vagy bőr</w:t>
            </w:r>
            <w:r w:rsidR="00622E53" w:rsidRPr="006250FF">
              <w:rPr>
                <w:sz w:val="22"/>
              </w:rPr>
              <w:t>szenzibilizáció;</w:t>
            </w:r>
            <w:r w:rsidR="00622E53" w:rsidRPr="006250FF">
              <w:rPr>
                <w:sz w:val="22"/>
              </w:rPr>
              <w:br/>
              <w:t>Nem ismert</w:t>
            </w:r>
            <w:r w:rsidR="00622E53" w:rsidRPr="006250FF">
              <w:rPr>
                <w:sz w:val="22"/>
              </w:rPr>
              <w:br/>
            </w:r>
          </w:p>
          <w:p w:rsidR="00622E53" w:rsidRPr="006250FF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csírasejt-mutagenitás</w:t>
            </w:r>
            <w:r w:rsidR="00622E53" w:rsidRPr="006250FF">
              <w:rPr>
                <w:sz w:val="22"/>
              </w:rPr>
              <w:t>;</w:t>
            </w:r>
            <w:r w:rsidR="00622E53" w:rsidRPr="006250FF">
              <w:rPr>
                <w:sz w:val="22"/>
              </w:rPr>
              <w:br/>
              <w:t>Nem ismert</w:t>
            </w:r>
            <w:r w:rsidR="00622E53" w:rsidRPr="006250FF">
              <w:rPr>
                <w:sz w:val="22"/>
              </w:rPr>
              <w:br/>
            </w:r>
          </w:p>
          <w:p w:rsidR="00622E53" w:rsidRPr="006250FF" w:rsidRDefault="00622E53" w:rsidP="00187A7C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 xml:space="preserve">rákkeltő </w:t>
            </w:r>
            <w:r w:rsidR="00187A7C" w:rsidRPr="006250FF">
              <w:rPr>
                <w:sz w:val="22"/>
              </w:rPr>
              <w:t>hatás;</w:t>
            </w:r>
            <w:r w:rsidR="00187A7C" w:rsidRPr="006250FF">
              <w:rPr>
                <w:sz w:val="22"/>
              </w:rPr>
              <w:br/>
              <w:t>Nem ismert</w:t>
            </w:r>
            <w:r w:rsidRPr="006250FF">
              <w:rPr>
                <w:sz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</w:rPr>
              <w:t>reprodukciós toxicitás;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  <w:r w:rsidRPr="006250FF">
              <w:rPr>
                <w:sz w:val="22"/>
              </w:rPr>
              <w:t>Nem ismert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</w:p>
          <w:p w:rsidR="00622E53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6250FF">
              <w:rPr>
                <w:sz w:val="22"/>
                <w:szCs w:val="22"/>
              </w:rPr>
              <w:t>egyetlen expozíció utáni célszervi toxicitás (STOT);</w:t>
            </w:r>
            <w:r w:rsidR="00622E53" w:rsidRPr="006250FF">
              <w:rPr>
                <w:sz w:val="22"/>
              </w:rPr>
              <w:br/>
              <w:t>Nem ismert</w:t>
            </w:r>
            <w:r w:rsidRPr="006250FF">
              <w:rPr>
                <w:sz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ismétlődő expozíció utáni célszervi toxicitás (STOT);</w:t>
            </w:r>
            <w:r w:rsidRPr="006250FF">
              <w:rPr>
                <w:sz w:val="22"/>
                <w:szCs w:val="22"/>
              </w:rPr>
              <w:br/>
              <w:t>Nem ismert</w:t>
            </w:r>
            <w:r w:rsidRPr="006250FF">
              <w:rPr>
                <w:sz w:val="22"/>
                <w:szCs w:val="22"/>
              </w:rPr>
              <w:br/>
            </w:r>
          </w:p>
          <w:p w:rsidR="00187A7C" w:rsidRPr="006250FF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aspirációs veszély</w:t>
            </w:r>
          </w:p>
          <w:p w:rsidR="00187A7C" w:rsidRPr="006250FF" w:rsidRDefault="00187A7C" w:rsidP="00187A7C">
            <w:pPr>
              <w:ind w:left="720" w:right="-143"/>
              <w:rPr>
                <w:sz w:val="22"/>
              </w:rPr>
            </w:pPr>
            <w:r w:rsidRPr="006250FF">
              <w:rPr>
                <w:sz w:val="22"/>
              </w:rPr>
              <w:t>Nem ismert</w:t>
            </w:r>
          </w:p>
          <w:p w:rsidR="00161CC9" w:rsidRPr="00606378" w:rsidRDefault="00161CC9">
            <w:pPr>
              <w:ind w:right="-143"/>
              <w:rPr>
                <w:color w:val="FF0000"/>
                <w:sz w:val="22"/>
              </w:rPr>
            </w:pPr>
          </w:p>
          <w:p w:rsidR="00161CC9" w:rsidRPr="00606378" w:rsidRDefault="00161CC9">
            <w:pPr>
              <w:ind w:right="-143"/>
              <w:rPr>
                <w:color w:val="FF0000"/>
                <w:sz w:val="22"/>
              </w:rPr>
            </w:pPr>
          </w:p>
          <w:p w:rsidR="00785520" w:rsidRPr="00BE0595" w:rsidRDefault="00785520">
            <w:pPr>
              <w:ind w:right="-143"/>
              <w:rPr>
                <w:b/>
                <w:sz w:val="22"/>
                <w:szCs w:val="22"/>
              </w:rPr>
            </w:pPr>
            <w:r w:rsidRPr="00BE0595">
              <w:rPr>
                <w:b/>
                <w:sz w:val="22"/>
                <w:szCs w:val="22"/>
              </w:rPr>
              <w:t>11.1.5. A valószínű expozíciós útra vonatkozó információ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Bőr: </w:t>
            </w:r>
            <w:r w:rsidR="00BE0595" w:rsidRPr="00BE0595">
              <w:rPr>
                <w:sz w:val="22"/>
                <w:szCs w:val="22"/>
              </w:rPr>
              <w:t>Hosszan tartó behatás során, érzékeny bőr esetében kisebb bőrkiszáradás léphet fel.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Szem: Szembe kerülve </w:t>
            </w:r>
            <w:r w:rsidR="00BE0595" w:rsidRPr="00BE0595">
              <w:rPr>
                <w:sz w:val="22"/>
                <w:szCs w:val="22"/>
              </w:rPr>
              <w:t xml:space="preserve">kisebb </w:t>
            </w:r>
            <w:r w:rsidR="002B6782" w:rsidRPr="00BE0595">
              <w:rPr>
                <w:sz w:val="22"/>
                <w:szCs w:val="22"/>
              </w:rPr>
              <w:t>pirosodás, fájdalom léphet fel</w:t>
            </w:r>
            <w:r w:rsidRPr="00BE0595">
              <w:rPr>
                <w:sz w:val="22"/>
                <w:szCs w:val="22"/>
              </w:rPr>
              <w:t xml:space="preserve">. </w:t>
            </w:r>
          </w:p>
          <w:p w:rsidR="00785520" w:rsidRPr="00BE0595" w:rsidRDefault="00785520">
            <w:pPr>
              <w:ind w:right="-143"/>
              <w:rPr>
                <w:sz w:val="22"/>
                <w:szCs w:val="22"/>
              </w:rPr>
            </w:pPr>
            <w:r w:rsidRPr="00BE0595">
              <w:rPr>
                <w:sz w:val="22"/>
                <w:szCs w:val="22"/>
              </w:rPr>
              <w:t xml:space="preserve">Lenyelés: </w:t>
            </w:r>
            <w:r w:rsidR="006250FF">
              <w:rPr>
                <w:sz w:val="22"/>
                <w:szCs w:val="22"/>
              </w:rPr>
              <w:t>A</w:t>
            </w:r>
            <w:r w:rsidR="0081009A">
              <w:rPr>
                <w:sz w:val="22"/>
                <w:szCs w:val="22"/>
              </w:rPr>
              <w:t xml:space="preserve"> szájban</w:t>
            </w:r>
            <w:r w:rsidR="006250FF">
              <w:rPr>
                <w:sz w:val="22"/>
                <w:szCs w:val="22"/>
              </w:rPr>
              <w:t xml:space="preserve">, </w:t>
            </w:r>
            <w:r w:rsidR="0081009A">
              <w:rPr>
                <w:sz w:val="22"/>
                <w:szCs w:val="22"/>
              </w:rPr>
              <w:t>a gyomorban égető érzést kelthet</w:t>
            </w:r>
            <w:r w:rsidRPr="00BE0595">
              <w:rPr>
                <w:sz w:val="22"/>
                <w:szCs w:val="22"/>
              </w:rPr>
              <w:t xml:space="preserve">. </w:t>
            </w:r>
          </w:p>
          <w:p w:rsidR="00785520" w:rsidRPr="0081009A" w:rsidRDefault="00785520">
            <w:pPr>
              <w:ind w:right="-143"/>
              <w:rPr>
                <w:sz w:val="22"/>
                <w:szCs w:val="22"/>
              </w:rPr>
            </w:pPr>
            <w:r w:rsidRPr="0081009A">
              <w:rPr>
                <w:sz w:val="22"/>
                <w:szCs w:val="22"/>
              </w:rPr>
              <w:t xml:space="preserve">Belégzés: </w:t>
            </w:r>
            <w:r w:rsidR="0081009A" w:rsidRPr="0081009A">
              <w:rPr>
                <w:sz w:val="22"/>
                <w:szCs w:val="22"/>
              </w:rPr>
              <w:t>Nem ismert. Illatanyagra érzékeny személynél enyhe köhögés.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6250FF" w:rsidRDefault="00785520">
            <w:pPr>
              <w:ind w:right="-143"/>
              <w:rPr>
                <w:b/>
                <w:sz w:val="22"/>
                <w:szCs w:val="22"/>
              </w:rPr>
            </w:pPr>
            <w:r w:rsidRPr="006250FF">
              <w:rPr>
                <w:b/>
                <w:sz w:val="22"/>
                <w:szCs w:val="22"/>
              </w:rPr>
              <w:t xml:space="preserve">11.1.6. A fizikai, kémiai és toxikológiai jellegzetességekkel kapcsolatos tünetek 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Bőr: </w:t>
            </w:r>
            <w:r w:rsidR="009B2718" w:rsidRPr="006250FF">
              <w:rPr>
                <w:sz w:val="22"/>
                <w:szCs w:val="22"/>
              </w:rPr>
              <w:t>Enyhe k</w:t>
            </w:r>
            <w:r w:rsidR="006250FF" w:rsidRPr="006250FF">
              <w:rPr>
                <w:sz w:val="22"/>
                <w:szCs w:val="22"/>
              </w:rPr>
              <w:t xml:space="preserve">iszáradás </w:t>
            </w:r>
            <w:r w:rsidRPr="006250FF">
              <w:rPr>
                <w:sz w:val="22"/>
                <w:szCs w:val="22"/>
              </w:rPr>
              <w:t xml:space="preserve">jelentkezhet. 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>Szem: Vörösség</w:t>
            </w:r>
            <w:r w:rsidR="006250FF" w:rsidRPr="006250FF">
              <w:rPr>
                <w:sz w:val="22"/>
                <w:szCs w:val="22"/>
              </w:rPr>
              <w:t xml:space="preserve"> lehetséges.</w:t>
            </w:r>
            <w:r w:rsidR="00CA6F21" w:rsidRPr="006250FF">
              <w:rPr>
                <w:sz w:val="22"/>
                <w:szCs w:val="22"/>
              </w:rPr>
              <w:t xml:space="preserve"> </w:t>
            </w:r>
            <w:r w:rsidR="006250FF" w:rsidRPr="006250FF">
              <w:rPr>
                <w:sz w:val="22"/>
                <w:szCs w:val="22"/>
              </w:rPr>
              <w:t>K</w:t>
            </w:r>
            <w:r w:rsidRPr="006250FF">
              <w:rPr>
                <w:sz w:val="22"/>
                <w:szCs w:val="22"/>
              </w:rPr>
              <w:t>önnyezés, fájdalom.</w:t>
            </w:r>
          </w:p>
          <w:p w:rsidR="00CA6F21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Lenyelés: Hányinger jelentkezhet. </w:t>
            </w:r>
            <w:r w:rsidR="006250FF" w:rsidRPr="006250FF">
              <w:rPr>
                <w:sz w:val="22"/>
                <w:szCs w:val="22"/>
              </w:rPr>
              <w:t>Köhögés.</w:t>
            </w:r>
          </w:p>
          <w:p w:rsidR="00785520" w:rsidRPr="006250FF" w:rsidRDefault="00785520">
            <w:pPr>
              <w:ind w:right="-143"/>
              <w:rPr>
                <w:sz w:val="22"/>
                <w:szCs w:val="22"/>
              </w:rPr>
            </w:pPr>
            <w:r w:rsidRPr="006250FF">
              <w:rPr>
                <w:sz w:val="22"/>
                <w:szCs w:val="22"/>
              </w:rPr>
              <w:t xml:space="preserve">Belégzés: </w:t>
            </w:r>
            <w:r w:rsidR="006250FF" w:rsidRPr="006250FF">
              <w:rPr>
                <w:sz w:val="22"/>
                <w:szCs w:val="22"/>
              </w:rPr>
              <w:t>Illatanyagra érzékeny személynél enyhe köhögés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  <w:szCs w:val="22"/>
              </w:rPr>
            </w:pP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11.1.7. A rövid és hosszú távú expozícióból származó késleltetett és azonnali hatások, valamint krónikus hatások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lastRenderedPageBreak/>
              <w:t xml:space="preserve">A keverékre nem áll rendelkezésre adat.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11.1.8. A kölcsönhatásokból eredő hatások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11.1.9. Egyedi adatok hiánya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került sor egyedi adat felhasználására.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11.1.10. Keverékek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11.1.11. A keverék és az anyag kapcsolatára vonatkozó információ </w:t>
            </w:r>
          </w:p>
          <w:p w:rsidR="00785520" w:rsidRPr="009B40C4" w:rsidRDefault="00785520">
            <w:pPr>
              <w:ind w:right="-143"/>
              <w:rPr>
                <w:sz w:val="22"/>
                <w:szCs w:val="22"/>
              </w:rPr>
            </w:pPr>
            <w:r w:rsidRPr="009B40C4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9B40C4" w:rsidRDefault="00785520">
            <w:pPr>
              <w:ind w:right="-143"/>
              <w:rPr>
                <w:b/>
                <w:sz w:val="22"/>
                <w:szCs w:val="22"/>
              </w:rPr>
            </w:pPr>
            <w:r w:rsidRPr="009B40C4">
              <w:rPr>
                <w:b/>
                <w:sz w:val="22"/>
                <w:szCs w:val="22"/>
              </w:rPr>
              <w:t xml:space="preserve">11.1.12. Egyéb információk </w:t>
            </w:r>
          </w:p>
          <w:p w:rsidR="00785520" w:rsidRPr="00606378" w:rsidRDefault="00785520">
            <w:pPr>
              <w:ind w:right="-143"/>
              <w:rPr>
                <w:color w:val="FF0000"/>
                <w:sz w:val="22"/>
              </w:rPr>
            </w:pPr>
            <w:r w:rsidRPr="009B40C4">
              <w:rPr>
                <w:sz w:val="22"/>
                <w:szCs w:val="22"/>
              </w:rPr>
              <w:t>Nincs adat.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7869A4" w:rsidRDefault="008D36DC">
            <w:pPr>
              <w:rPr>
                <w:b/>
                <w:sz w:val="26"/>
                <w:szCs w:val="26"/>
              </w:rPr>
            </w:pPr>
            <w:r w:rsidRPr="007869A4">
              <w:rPr>
                <w:b/>
                <w:sz w:val="26"/>
                <w:szCs w:val="26"/>
              </w:rPr>
              <w:t xml:space="preserve">12. </w:t>
            </w:r>
            <w:r w:rsidR="000C0AA3" w:rsidRPr="007869A4">
              <w:rPr>
                <w:b/>
                <w:sz w:val="26"/>
                <w:szCs w:val="26"/>
              </w:rPr>
              <w:t xml:space="preserve">szakasz: </w:t>
            </w:r>
            <w:r w:rsidRPr="007869A4">
              <w:rPr>
                <w:b/>
                <w:sz w:val="26"/>
                <w:szCs w:val="26"/>
              </w:rPr>
              <w:t xml:space="preserve">Ökológiai </w:t>
            </w:r>
            <w:r w:rsidR="005D38DB" w:rsidRPr="007869A4">
              <w:rPr>
                <w:b/>
                <w:sz w:val="26"/>
                <w:szCs w:val="26"/>
              </w:rPr>
              <w:t>adatok*</w:t>
            </w:r>
          </w:p>
          <w:p w:rsidR="008D36DC" w:rsidRPr="007869A4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C0AA3" w:rsidRPr="007869A4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7869A4">
              <w:rPr>
                <w:b/>
                <w:sz w:val="22"/>
              </w:rPr>
              <w:t>12.1. Toxicitás:</w:t>
            </w:r>
          </w:p>
          <w:p w:rsidR="005D38DB" w:rsidRPr="007869A4" w:rsidRDefault="005D38DB" w:rsidP="005D38D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7869A4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5D38DB" w:rsidRPr="007869A4" w:rsidRDefault="005D38DB" w:rsidP="00035AD8">
            <w:pPr>
              <w:pStyle w:val="Szvegtrzs"/>
              <w:spacing w:after="120"/>
              <w:ind w:left="40"/>
              <w:rPr>
                <w:rFonts w:ascii="Times New Roman" w:hAnsi="Times New Roman" w:cs="Times New Roman"/>
                <w:szCs w:val="22"/>
              </w:rPr>
            </w:pPr>
            <w:r w:rsidRPr="007869A4">
              <w:rPr>
                <w:rFonts w:ascii="Times New Roman" w:hAnsi="Times New Roman" w:cs="Times New Roman"/>
                <w:szCs w:val="22"/>
              </w:rPr>
              <w:t>Adatok a</w:t>
            </w:r>
            <w:r w:rsidR="006250FF" w:rsidRPr="007869A4">
              <w:rPr>
                <w:b/>
                <w:szCs w:val="22"/>
              </w:rPr>
              <w:t xml:space="preserve"> </w:t>
            </w:r>
            <w:r w:rsidR="006250FF" w:rsidRPr="007869A4">
              <w:rPr>
                <w:rFonts w:ascii="Times New Roman" w:hAnsi="Times New Roman" w:cs="Times New Roman"/>
                <w:szCs w:val="22"/>
              </w:rPr>
              <w:t>Trietanol-ammónium-metil szulfát dialkil-észter</w:t>
            </w:r>
            <w:r w:rsidR="006250FF" w:rsidRPr="007869A4">
              <w:rPr>
                <w:b/>
                <w:szCs w:val="22"/>
              </w:rPr>
              <w:t xml:space="preserve"> </w:t>
            </w:r>
            <w:r w:rsidRPr="007869A4">
              <w:rPr>
                <w:rFonts w:ascii="Times New Roman" w:hAnsi="Times New Roman" w:cs="Times New Roman"/>
                <w:szCs w:val="22"/>
              </w:rPr>
              <w:t>alapanyagra</w:t>
            </w:r>
            <w:r w:rsidR="00035AD8" w:rsidRPr="007869A4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7869A4">
              <w:rPr>
                <w:rFonts w:ascii="Times New Roman" w:hAnsi="Times New Roman" w:cs="Times New Roman"/>
                <w:szCs w:val="22"/>
              </w:rPr>
              <w:t>(gyártó által megadott adatok):</w:t>
            </w:r>
          </w:p>
          <w:p w:rsidR="000C0AA3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LC50 (hal)</w:t>
            </w:r>
            <w:r w:rsidR="00284C92" w:rsidRPr="007869A4">
              <w:rPr>
                <w:sz w:val="22"/>
              </w:rPr>
              <w:t>: 1,91 mg/l</w:t>
            </w:r>
          </w:p>
          <w:p w:rsidR="007869A4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EC50 (daphnia): 2,23 mg/l</w:t>
            </w:r>
          </w:p>
          <w:p w:rsidR="007869A4" w:rsidRPr="007869A4" w:rsidRDefault="007869A4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7869A4">
              <w:rPr>
                <w:sz w:val="22"/>
              </w:rPr>
              <w:t>LC50 (alga): 2,14 mg/l</w:t>
            </w:r>
          </w:p>
          <w:p w:rsidR="00284C92" w:rsidRPr="00606378" w:rsidRDefault="00284C92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 xml:space="preserve">12.2. Prezisztencia és lebonthatóság: </w:t>
            </w:r>
          </w:p>
          <w:p w:rsidR="008D36DC" w:rsidRPr="004440B6" w:rsidRDefault="008D36D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A komponensek biológiai lebonthatósága: a szerves komponensek biológiai lebonthatósága &gt;</w:t>
            </w:r>
            <w:r w:rsidR="002A045A" w:rsidRPr="004440B6">
              <w:rPr>
                <w:sz w:val="22"/>
              </w:rPr>
              <w:t xml:space="preserve"> </w:t>
            </w:r>
            <w:r w:rsidRPr="004440B6">
              <w:rPr>
                <w:sz w:val="22"/>
              </w:rPr>
              <w:t>80</w:t>
            </w:r>
            <w:r w:rsidR="009E67EC" w:rsidRPr="004440B6">
              <w:rPr>
                <w:sz w:val="22"/>
              </w:rPr>
              <w:t>%</w:t>
            </w:r>
            <w:r w:rsidRPr="004440B6">
              <w:rPr>
                <w:sz w:val="22"/>
              </w:rPr>
              <w:t>, szakszerű kezelés és felhasználás során környezeti probléma nem várható.</w:t>
            </w: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12.3. Bioakkumulációs képesség:</w:t>
            </w:r>
          </w:p>
          <w:p w:rsidR="000F2E1F" w:rsidRPr="004440B6" w:rsidRDefault="000F2E1F" w:rsidP="000F2E1F">
            <w:pPr>
              <w:ind w:right="-142"/>
              <w:rPr>
                <w:sz w:val="22"/>
                <w:szCs w:val="22"/>
              </w:rPr>
            </w:pPr>
            <w:r w:rsidRPr="004440B6">
              <w:rPr>
                <w:sz w:val="22"/>
                <w:szCs w:val="22"/>
              </w:rPr>
              <w:t xml:space="preserve">A keverékre nincs adat. A tömény, kezeletlen keverék talajba, közcsatornába, vízfolyásba jutatni tilos. A vízzel higított készítmény közcsatornába engedhető. </w:t>
            </w: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C0AA3" w:rsidRPr="004440B6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 xml:space="preserve">12.4. </w:t>
            </w:r>
            <w:r w:rsidR="000F2E1F" w:rsidRPr="004440B6">
              <w:rPr>
                <w:b/>
                <w:sz w:val="22"/>
              </w:rPr>
              <w:t>A talajban való mobilitás: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12.5. A PBT- és a vPvB-értékelés eredményei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4440B6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4440B6">
              <w:rPr>
                <w:b/>
                <w:sz w:val="22"/>
              </w:rPr>
              <w:t>12.6. Egyéb káros hatások:</w:t>
            </w:r>
          </w:p>
          <w:p w:rsidR="00E57C2D" w:rsidRPr="00606378" w:rsidRDefault="000F2E1F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4440B6">
              <w:rPr>
                <w:sz w:val="22"/>
              </w:rPr>
              <w:t>Nem ismert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 xml:space="preserve">13. </w:t>
            </w:r>
            <w:r w:rsidR="00EE2F7D" w:rsidRPr="00606378">
              <w:rPr>
                <w:b/>
                <w:sz w:val="26"/>
                <w:szCs w:val="26"/>
              </w:rPr>
              <w:t xml:space="preserve">szakasz: </w:t>
            </w:r>
            <w:r w:rsidR="00ED7B33" w:rsidRPr="00606378">
              <w:rPr>
                <w:b/>
                <w:sz w:val="26"/>
                <w:szCs w:val="26"/>
              </w:rPr>
              <w:t>Ártalmatlanítási szempontok*</w:t>
            </w:r>
          </w:p>
          <w:p w:rsidR="00ED7B33" w:rsidRPr="00606378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D7B33" w:rsidRPr="00606378" w:rsidRDefault="00ED7B3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</w:rPr>
              <w:t>13.1. Hulladékkezelési módszerek</w:t>
            </w:r>
          </w:p>
          <w:p w:rsidR="00360585" w:rsidRPr="00606378" w:rsidRDefault="00360585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360585" w:rsidRPr="00606378" w:rsidRDefault="00360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A keverék maradékai, hulladékká vált szennyezett göngyölege a 2012. évi CLXXXV. Törvény alapján </w:t>
            </w:r>
            <w:r w:rsidR="000329EF" w:rsidRPr="00606378">
              <w:rPr>
                <w:sz w:val="22"/>
                <w:szCs w:val="22"/>
              </w:rPr>
              <w:t xml:space="preserve">nem minősül </w:t>
            </w:r>
            <w:r w:rsidRPr="00606378">
              <w:rPr>
                <w:sz w:val="22"/>
                <w:szCs w:val="22"/>
              </w:rPr>
              <w:t>veszélyes hulladéknak, besorolását a 72/2013. (VIII.27.) VM rendelet alapján, a tevékenységnek megfelelően kell elvégezni. A keverék nagy mennyiségű maradékait hulladékgyűjtőben lehet megsemmisíteni a hatályos engedélyek által meghatározott technikai előírások és normák szerint. A különböző felhasználási területek miatt a gyártó nem pontosan tudja megadni az EWC kódot valamint az EWC kód nem keverékre vonatkozik.</w:t>
            </w:r>
          </w:p>
          <w:p w:rsidR="004D6B8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A keverék hulladékká vált szennyezett göngyölege nem veszélyes hulladékként kezelendő.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EWC kód: 15 01 02 Műanyag csomagolási hulladék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13.1.1. Keverék:</w:t>
            </w:r>
            <w:r w:rsidRPr="00606378">
              <w:rPr>
                <w:sz w:val="22"/>
                <w:szCs w:val="22"/>
              </w:rPr>
              <w:t xml:space="preserve"> Amikor csak lehetséges a hulladék keletkezését el kell kerülni, minimálisra kell </w:t>
            </w:r>
            <w:r w:rsidRPr="00606378">
              <w:rPr>
                <w:sz w:val="22"/>
                <w:szCs w:val="22"/>
              </w:rPr>
              <w:lastRenderedPageBreak/>
              <w:t xml:space="preserve">csökkenteni. A felhasználást kell előnyben részesíteni.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13.1.2. Csomagolás:</w:t>
            </w:r>
            <w:r w:rsidRPr="00606378">
              <w:rPr>
                <w:sz w:val="22"/>
                <w:szCs w:val="22"/>
              </w:rPr>
              <w:t xml:space="preserve"> A szennyezett csomagolóanyagokat a lehető legalaposabban ki kell üríteni. A szennyezett csomagolóanyag háztartási hulladékkal keverhető. </w:t>
            </w:r>
          </w:p>
          <w:p w:rsidR="000329EF" w:rsidRPr="00606378" w:rsidRDefault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13.1.3. Üres Csomagolás:</w:t>
            </w:r>
            <w:r w:rsidRPr="00606378">
              <w:rPr>
                <w:sz w:val="22"/>
                <w:szCs w:val="22"/>
              </w:rPr>
              <w:t xml:space="preserve"> A kiürített csomagolóanyagokat a lehető legalaposabban meg kell tisztítani vízzel, </w:t>
            </w:r>
            <w:r w:rsidR="004D6B8F" w:rsidRPr="00606378">
              <w:rPr>
                <w:sz w:val="22"/>
                <w:szCs w:val="22"/>
              </w:rPr>
              <w:t>illatmentességig, habmentességig</w:t>
            </w:r>
            <w:r w:rsidR="004D6B8F" w:rsidRPr="00606378">
              <w:t>.</w:t>
            </w:r>
            <w:r w:rsidRPr="00606378">
              <w:rPr>
                <w:sz w:val="22"/>
                <w:szCs w:val="22"/>
              </w:rPr>
              <w:t xml:space="preserve"> Háztartási hulladékkal keverhető.</w:t>
            </w:r>
          </w:p>
          <w:p w:rsidR="000329EF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13.1.4. Szennyvízkezelés: </w:t>
            </w:r>
            <w:r w:rsidRPr="00606378">
              <w:rPr>
                <w:sz w:val="22"/>
                <w:szCs w:val="22"/>
              </w:rPr>
              <w:t xml:space="preserve">Hígított formában a szennyvízcsatornába vezetve a helyi előírások betartása mellett a termék nem befolyásolja a szennyvíztisztító berendezések működését. </w:t>
            </w:r>
          </w:p>
          <w:p w:rsidR="000329EF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606378" w:rsidRDefault="000329EF" w:rsidP="000329E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sz w:val="22"/>
                <w:szCs w:val="22"/>
              </w:rPr>
              <w:t>Tilos a tömény keveréket és maradékait talajba, élővízbe és hígítás nélkül közcsatornába juttatni. A rendeltetésszerű felhasználás során keletkezett szennyvizekre a 219/2004. (VII.21.) Korm. rendeletben előírtat kell alkalmazni, figyelembe véve a 28/2004. (XII.25.) KVVM rendelet határértékeit is.</w:t>
            </w:r>
          </w:p>
        </w:tc>
      </w:tr>
    </w:tbl>
    <w:p w:rsidR="008D36DC" w:rsidRPr="00606378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 xml:space="preserve">14. </w:t>
            </w:r>
            <w:r w:rsidR="00783C59" w:rsidRPr="00606378">
              <w:rPr>
                <w:b/>
                <w:sz w:val="26"/>
                <w:szCs w:val="26"/>
              </w:rPr>
              <w:t xml:space="preserve">szakasz: </w:t>
            </w:r>
            <w:r w:rsidRPr="00606378">
              <w:rPr>
                <w:b/>
                <w:sz w:val="26"/>
                <w:szCs w:val="26"/>
              </w:rPr>
              <w:t>Sz</w:t>
            </w:r>
            <w:r w:rsidR="00783C59" w:rsidRPr="00606378">
              <w:rPr>
                <w:b/>
                <w:sz w:val="26"/>
                <w:szCs w:val="26"/>
              </w:rPr>
              <w:t>állításra vonatkozó információk</w:t>
            </w:r>
            <w:r w:rsidR="00130D48" w:rsidRPr="00606378">
              <w:rPr>
                <w:b/>
                <w:sz w:val="26"/>
                <w:szCs w:val="26"/>
              </w:rPr>
              <w:t>*</w:t>
            </w:r>
          </w:p>
          <w:p w:rsidR="008D36DC" w:rsidRPr="00606378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AA615C" w:rsidRPr="00606378" w:rsidRDefault="00130D48" w:rsidP="00AA6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14.1. UN-szám:</w:t>
            </w:r>
            <w:r w:rsidRPr="00606378">
              <w:rPr>
                <w:sz w:val="22"/>
                <w:szCs w:val="22"/>
              </w:rPr>
              <w:t xml:space="preserve">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130D48" w:rsidRPr="00606378" w:rsidRDefault="00130D48" w:rsidP="00AA61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14.2. Az ENSZ szerinti megfelelő szállítási megnevezés</w:t>
            </w:r>
            <w:r w:rsidR="00AA615C" w:rsidRPr="00606378">
              <w:rPr>
                <w:b/>
                <w:sz w:val="22"/>
                <w:szCs w:val="22"/>
              </w:rPr>
              <w:t xml:space="preserve">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14.3. Szállítási veszélyességi osztály(ok):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14.4. Csomagolási csoport: </w:t>
            </w:r>
            <w:r w:rsidR="00AA615C" w:rsidRPr="00606378">
              <w:rPr>
                <w:sz w:val="22"/>
                <w:szCs w:val="22"/>
              </w:rPr>
              <w:t>nem alkalmazható</w:t>
            </w:r>
          </w:p>
          <w:p w:rsidR="00AA615C" w:rsidRPr="00606378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14.5. Környezeti veszélyek:</w:t>
            </w:r>
            <w:r w:rsidRPr="00606378">
              <w:rPr>
                <w:sz w:val="22"/>
                <w:szCs w:val="22"/>
              </w:rPr>
              <w:t xml:space="preserve"> </w:t>
            </w:r>
            <w:r w:rsidR="00CF028B" w:rsidRPr="00606378">
              <w:rPr>
                <w:sz w:val="22"/>
                <w:szCs w:val="22"/>
              </w:rPr>
              <w:t>ne engedjük töményen a környezetbe való kijutását</w:t>
            </w:r>
          </w:p>
          <w:p w:rsidR="00AA615C" w:rsidRPr="00606378" w:rsidRDefault="00130D48" w:rsidP="00AA615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>14.6. A felhasználót érintő különleges óvintézkedések:</w:t>
            </w:r>
            <w:r w:rsidR="00AA615C" w:rsidRPr="00606378">
              <w:rPr>
                <w:sz w:val="22"/>
                <w:szCs w:val="22"/>
              </w:rPr>
              <w:t xml:space="preserve"> nem ismert</w:t>
            </w:r>
          </w:p>
          <w:p w:rsidR="009E67EC" w:rsidRPr="00606378" w:rsidRDefault="00130D48" w:rsidP="005A72C1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  <w:szCs w:val="22"/>
              </w:rPr>
              <w:t>1</w:t>
            </w:r>
            <w:r w:rsidR="005A72C1" w:rsidRPr="00606378">
              <w:rPr>
                <w:b/>
                <w:sz w:val="22"/>
                <w:szCs w:val="22"/>
              </w:rPr>
              <w:t xml:space="preserve">4.7. A MARPOL- egyezmény </w:t>
            </w:r>
            <w:r w:rsidRPr="00606378">
              <w:rPr>
                <w:b/>
                <w:sz w:val="22"/>
                <w:szCs w:val="22"/>
              </w:rPr>
              <w:t xml:space="preserve">II. melléklete és az IBC </w:t>
            </w:r>
            <w:r w:rsidR="005A72C1" w:rsidRPr="00606378">
              <w:rPr>
                <w:b/>
                <w:sz w:val="22"/>
                <w:szCs w:val="22"/>
              </w:rPr>
              <w:t xml:space="preserve">szabályzat </w:t>
            </w:r>
            <w:r w:rsidRPr="00606378">
              <w:rPr>
                <w:b/>
                <w:sz w:val="22"/>
                <w:szCs w:val="22"/>
              </w:rPr>
              <w:t>szerinti ömlesztett szállítás:</w:t>
            </w:r>
            <w:r w:rsidRPr="00606378">
              <w:rPr>
                <w:sz w:val="22"/>
                <w:szCs w:val="22"/>
              </w:rPr>
              <w:t xml:space="preserve"> </w:t>
            </w:r>
            <w:r w:rsidR="00AA615C" w:rsidRPr="00606378">
              <w:rPr>
                <w:sz w:val="22"/>
                <w:szCs w:val="22"/>
              </w:rPr>
              <w:t>n</w:t>
            </w:r>
            <w:r w:rsidRPr="00606378">
              <w:rPr>
                <w:sz w:val="22"/>
                <w:szCs w:val="22"/>
              </w:rPr>
              <w:t>em alkalmazható.</w:t>
            </w:r>
            <w:r w:rsidRPr="00606378">
              <w:t xml:space="preserve"> </w:t>
            </w:r>
          </w:p>
        </w:tc>
      </w:tr>
    </w:tbl>
    <w:p w:rsidR="008D36DC" w:rsidRPr="00606378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606378" w:rsidRDefault="008D36DC">
            <w:pPr>
              <w:jc w:val="both"/>
              <w:rPr>
                <w:sz w:val="26"/>
                <w:szCs w:val="26"/>
              </w:rPr>
            </w:pPr>
            <w:r w:rsidRPr="00606378">
              <w:rPr>
                <w:b/>
                <w:sz w:val="26"/>
                <w:szCs w:val="26"/>
              </w:rPr>
              <w:t>15.</w:t>
            </w:r>
            <w:r w:rsidRPr="00606378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606378">
              <w:rPr>
                <w:b/>
                <w:sz w:val="26"/>
                <w:szCs w:val="26"/>
              </w:rPr>
              <w:t>szakasz:</w:t>
            </w:r>
            <w:r w:rsidR="00CF5C0F" w:rsidRPr="00606378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606378">
              <w:rPr>
                <w:b/>
                <w:sz w:val="26"/>
                <w:szCs w:val="26"/>
              </w:rPr>
              <w:t>Szabályozással kapcsolatos információk</w:t>
            </w:r>
            <w:r w:rsidR="009E67EC" w:rsidRPr="00606378">
              <w:rPr>
                <w:b/>
                <w:sz w:val="26"/>
                <w:szCs w:val="26"/>
              </w:rPr>
              <w:t>*</w:t>
            </w:r>
          </w:p>
          <w:p w:rsidR="009E67EC" w:rsidRPr="00606378" w:rsidRDefault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606378" w:rsidRDefault="00CF5C0F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b/>
                <w:sz w:val="22"/>
              </w:rPr>
              <w:t>15.1. Az adott anyaggal vagy keverékkel kapcsolatos biztonsági, egészségügyi és környezetvédelmi előírások/jogszabályok</w:t>
            </w:r>
          </w:p>
          <w:p w:rsidR="009E67EC" w:rsidRPr="00606378" w:rsidRDefault="009E67EC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91AF9" w:rsidRPr="00606378" w:rsidRDefault="00E91AF9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>Az Európai Parlament és Tanács 2006. december 18-i 1907/2006/EK rendelete a vegyi anyagok regisztrálásról, értékeléséről, engedélyezéséről és korlátozásáról (REACH)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>Az Európai Parlament és Tanács 1272/2008/EK rendelete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 xml:space="preserve">2015/830/EU (V.28.) Rendelet a vegyi anyagok regisztrálásról, értékeléséről, engedélyezéséről és korlátozásáról (REACH) szóló 1907/2006/EK rendelet módosításáról 1993. évi XCIII. törvény a munkavédelemről és a kapcsolódó rendeletek 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606378">
              <w:t xml:space="preserve">3/2002.(II.8.) SzCsM – EüM együttes rendelete a munkahelyek munkavédelmi követelményeinek minimális szintjéről 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t>2012. évi CLXXXV. Törvény a hulladékgazdálkodásról 2000. évi XXV. törvény a kémiai biztonságról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>2000. évi XXV. törvény a kémiai biztonságról</w:t>
            </w:r>
          </w:p>
          <w:p w:rsidR="00866908" w:rsidRPr="00606378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25/2000.(IX.30.) EüM – SzCsM együttes rendelet a munkahelyek kémiai biztonságáról </w:t>
            </w:r>
          </w:p>
          <w:p w:rsidR="00310DA4" w:rsidRPr="00606378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44/2000.(XII.27.) EüM rendelet a veszélyes anyagokkal és veszélyes készítményekkel kapcsolatos egyes eljárások illetve tevékenységek részletes szabályairól </w:t>
            </w:r>
          </w:p>
          <w:p w:rsidR="00310DA4" w:rsidRPr="00606378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 xml:space="preserve">33/2004.(IV.26.) ESzCsM rendelet a veszélyes anyagokkal és veszélyes készítményekkel kapcsolatos egyes eljárások illetve tevékenységek részletes szabályairól szóló 44/2000. (XII.27.) EüM rendelet módosításáról </w:t>
            </w:r>
          </w:p>
          <w:p w:rsidR="00CD3262" w:rsidRPr="00606378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06378">
              <w:rPr>
                <w:sz w:val="22"/>
                <w:szCs w:val="22"/>
              </w:rPr>
              <w:t>54/2014.(XII.25.) BM rendelet az Országos Tűzvédelmi Szabályzat kiadásáról</w:t>
            </w:r>
          </w:p>
          <w:p w:rsidR="00866908" w:rsidRPr="00606378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80CF4" w:rsidRPr="00606378" w:rsidRDefault="00780CF4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606378">
              <w:rPr>
                <w:b/>
                <w:sz w:val="22"/>
                <w:szCs w:val="22"/>
              </w:rPr>
              <w:t xml:space="preserve">15.2. </w:t>
            </w:r>
            <w:r w:rsidR="009E67EC" w:rsidRPr="00606378">
              <w:rPr>
                <w:b/>
                <w:sz w:val="22"/>
                <w:szCs w:val="22"/>
              </w:rPr>
              <w:t>Kémiai biztonsági értékelés:</w:t>
            </w:r>
          </w:p>
          <w:p w:rsidR="00CD3262" w:rsidRPr="00606378" w:rsidRDefault="00780CF4" w:rsidP="00187F2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606378">
              <w:rPr>
                <w:sz w:val="22"/>
                <w:szCs w:val="22"/>
              </w:rPr>
              <w:t xml:space="preserve"> K</w:t>
            </w:r>
            <w:r w:rsidR="009E67EC" w:rsidRPr="00606378">
              <w:rPr>
                <w:sz w:val="22"/>
                <w:szCs w:val="22"/>
              </w:rPr>
              <w:t>émiai bi</w:t>
            </w:r>
            <w:r w:rsidRPr="00606378">
              <w:rPr>
                <w:sz w:val="22"/>
                <w:szCs w:val="22"/>
              </w:rPr>
              <w:t>ztonsági értékelés nem történt</w:t>
            </w:r>
            <w:r w:rsidR="009E67EC" w:rsidRPr="00606378">
              <w:rPr>
                <w:sz w:val="22"/>
                <w:szCs w:val="22"/>
              </w:rPr>
              <w:t>.</w:t>
            </w:r>
          </w:p>
        </w:tc>
      </w:tr>
    </w:tbl>
    <w:p w:rsidR="008D36DC" w:rsidRPr="00606378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606378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AB1B35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AB1B35">
              <w:rPr>
                <w:b/>
                <w:sz w:val="26"/>
                <w:szCs w:val="26"/>
              </w:rPr>
              <w:t xml:space="preserve">16. </w:t>
            </w:r>
            <w:r w:rsidR="00EE2F7D" w:rsidRPr="00AB1B35">
              <w:rPr>
                <w:b/>
                <w:sz w:val="26"/>
                <w:szCs w:val="26"/>
              </w:rPr>
              <w:t xml:space="preserve">szakasz: </w:t>
            </w:r>
            <w:r w:rsidRPr="00AB1B35">
              <w:rPr>
                <w:b/>
                <w:sz w:val="26"/>
                <w:szCs w:val="26"/>
              </w:rPr>
              <w:t>Egyéb információk</w:t>
            </w:r>
            <w:r w:rsidR="009E67EC" w:rsidRPr="00AB1B35">
              <w:rPr>
                <w:b/>
                <w:sz w:val="26"/>
                <w:szCs w:val="26"/>
              </w:rPr>
              <w:t>*</w:t>
            </w:r>
          </w:p>
          <w:p w:rsidR="00EE2F7D" w:rsidRPr="00AB1B35" w:rsidRDefault="00EE2F7D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u w:val="single"/>
              </w:rPr>
            </w:pPr>
            <w:r w:rsidRPr="00AB1B35">
              <w:rPr>
                <w:sz w:val="22"/>
                <w:u w:val="single"/>
              </w:rPr>
              <w:t xml:space="preserve">Az adatlap 3. pontjában </w:t>
            </w:r>
            <w:r w:rsidR="0006446D" w:rsidRPr="00AB1B35">
              <w:rPr>
                <w:sz w:val="22"/>
                <w:u w:val="single"/>
              </w:rPr>
              <w:t xml:space="preserve">feltüntetett H-mondatok teljes </w:t>
            </w:r>
            <w:r w:rsidRPr="00AB1B35">
              <w:rPr>
                <w:sz w:val="22"/>
                <w:u w:val="single"/>
              </w:rPr>
              <w:t>szövege:</w:t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65570E" w:rsidRPr="00AB1B35" w:rsidRDefault="0065570E" w:rsidP="00F33F49">
            <w:pPr>
              <w:tabs>
                <w:tab w:val="left" w:pos="5295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AB1B35">
              <w:rPr>
                <w:sz w:val="22"/>
              </w:rPr>
              <w:t>H 226 Tűzveszélyes folyadék és gőz.</w:t>
            </w:r>
            <w:r w:rsidR="00F33F49" w:rsidRPr="00AB1B35">
              <w:rPr>
                <w:sz w:val="22"/>
              </w:rPr>
              <w:tab/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H 31</w:t>
            </w:r>
            <w:r w:rsidR="00AB1B35">
              <w:rPr>
                <w:sz w:val="22"/>
                <w:szCs w:val="22"/>
              </w:rPr>
              <w:t>9</w:t>
            </w:r>
            <w:r w:rsidRPr="00AB1B35">
              <w:rPr>
                <w:sz w:val="22"/>
                <w:szCs w:val="22"/>
              </w:rPr>
              <w:t xml:space="preserve"> Súlyos szem</w:t>
            </w:r>
            <w:r w:rsidR="00AB1B35" w:rsidRPr="00AB1B35">
              <w:rPr>
                <w:sz w:val="22"/>
                <w:szCs w:val="22"/>
              </w:rPr>
              <w:t xml:space="preserve">irritációt </w:t>
            </w:r>
            <w:r w:rsidRPr="00AB1B35">
              <w:rPr>
                <w:sz w:val="22"/>
                <w:szCs w:val="22"/>
              </w:rPr>
              <w:t>okoz.</w:t>
            </w:r>
          </w:p>
          <w:p w:rsidR="009E67EC" w:rsidRPr="00AB1B35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</w:p>
          <w:p w:rsidR="00A675D7" w:rsidRPr="00AB1B35" w:rsidRDefault="0006446D" w:rsidP="00A675D7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u w:val="single"/>
              </w:rPr>
            </w:pPr>
            <w:r w:rsidRPr="00AB1B35">
              <w:rPr>
                <w:sz w:val="22"/>
                <w:szCs w:val="22"/>
                <w:u w:val="single"/>
              </w:rPr>
              <w:t>A biztonsági adatlapban alkalmazott rövidítések és betűszók magyará</w:t>
            </w:r>
            <w:r w:rsidR="00A675D7" w:rsidRPr="00AB1B35">
              <w:rPr>
                <w:sz w:val="22"/>
                <w:szCs w:val="22"/>
                <w:u w:val="single"/>
              </w:rPr>
              <w:t>zata:</w:t>
            </w:r>
          </w:p>
          <w:p w:rsidR="00D35241" w:rsidRPr="00AB1B35" w:rsidRDefault="00D35241" w:rsidP="009E67EC">
            <w:pPr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Flam</w:t>
            </w:r>
            <w:r w:rsidR="008161D9" w:rsidRPr="00AB1B35">
              <w:rPr>
                <w:sz w:val="22"/>
                <w:szCs w:val="22"/>
              </w:rPr>
              <w:t>.</w:t>
            </w:r>
            <w:r w:rsidRPr="00AB1B35">
              <w:rPr>
                <w:sz w:val="22"/>
                <w:szCs w:val="22"/>
              </w:rPr>
              <w:t xml:space="preserve"> liq.3</w:t>
            </w:r>
            <w:r w:rsidR="008161D9" w:rsidRPr="00AB1B35">
              <w:rPr>
                <w:sz w:val="22"/>
                <w:szCs w:val="22"/>
              </w:rPr>
              <w:t>: Tűzveszélyes folyadékok 3. kategória</w:t>
            </w:r>
          </w:p>
          <w:p w:rsidR="00FD4139" w:rsidRPr="00AB1B35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 xml:space="preserve">Eye </w:t>
            </w:r>
            <w:r w:rsidR="00AB1B35" w:rsidRPr="00AB1B35">
              <w:rPr>
                <w:sz w:val="22"/>
                <w:szCs w:val="22"/>
              </w:rPr>
              <w:t>Irrit. 2</w:t>
            </w:r>
            <w:r w:rsidRPr="00AB1B35">
              <w:rPr>
                <w:sz w:val="22"/>
                <w:szCs w:val="22"/>
              </w:rPr>
              <w:t>: Szem</w:t>
            </w:r>
            <w:r w:rsidR="00AB1B35" w:rsidRPr="00AB1B35">
              <w:rPr>
                <w:sz w:val="22"/>
                <w:szCs w:val="22"/>
              </w:rPr>
              <w:t>irritáció 2</w:t>
            </w:r>
            <w:r w:rsidR="00A675D7" w:rsidRPr="00AB1B35">
              <w:rPr>
                <w:sz w:val="22"/>
                <w:szCs w:val="22"/>
              </w:rPr>
              <w:t>. kategória</w:t>
            </w:r>
          </w:p>
          <w:p w:rsidR="00FD4139" w:rsidRPr="00AB1B35" w:rsidRDefault="00FD4139" w:rsidP="00FD4139">
            <w:pPr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675D7" w:rsidRPr="00AB1B35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CLP: 1272/2008/EK rendelet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A675D7" w:rsidRPr="00AB1B35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>CAS szám: A Chemical Abstracts Service jegyzékében szereplő szám.</w:t>
            </w:r>
          </w:p>
          <w:p w:rsidR="00B46B71" w:rsidRPr="00AB1B35" w:rsidRDefault="00B46B71" w:rsidP="00B4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B1B35">
              <w:rPr>
                <w:sz w:val="22"/>
                <w:szCs w:val="22"/>
              </w:rPr>
              <w:t xml:space="preserve">EC szám: az EINECS- és ELINCS számok.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LC 50: 50% halálozási rátához tartozó koncentráció.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LD 50: Közepes halálos dózis mennyisége. </w:t>
            </w:r>
          </w:p>
          <w:p w:rsidR="00A675D7" w:rsidRPr="00284C92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C92">
              <w:rPr>
                <w:sz w:val="22"/>
                <w:szCs w:val="22"/>
              </w:rPr>
              <w:t xml:space="preserve">EC 50: Azon koncentráció, melyhez 50%-os hatáserősség tartozik. </w:t>
            </w:r>
          </w:p>
          <w:p w:rsidR="00A675D7" w:rsidRPr="007A21AF" w:rsidRDefault="00A675D7" w:rsidP="00A675D7">
            <w:pPr>
              <w:autoSpaceDE w:val="0"/>
              <w:autoSpaceDN w:val="0"/>
              <w:adjustRightInd w:val="0"/>
              <w:jc w:val="both"/>
            </w:pPr>
          </w:p>
          <w:p w:rsidR="009E67EC" w:rsidRPr="007A21AF" w:rsidRDefault="00A675D7" w:rsidP="00A675D7">
            <w:pPr>
              <w:spacing w:after="120"/>
              <w:rPr>
                <w:sz w:val="22"/>
                <w:szCs w:val="22"/>
                <w:u w:val="single"/>
              </w:rPr>
            </w:pPr>
            <w:r w:rsidRPr="007A21AF">
              <w:rPr>
                <w:sz w:val="22"/>
                <w:szCs w:val="22"/>
                <w:u w:val="single"/>
              </w:rPr>
              <w:t>Megjegyzés a felhasználó számára:</w:t>
            </w:r>
          </w:p>
          <w:p w:rsidR="005A61A0" w:rsidRPr="007A21AF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7A21AF">
              <w:rPr>
                <w:sz w:val="22"/>
                <w:szCs w:val="22"/>
              </w:rPr>
              <w:t xml:space="preserve">A fenti információk jelen tudásunkon alapulnak, és a termék szállított állapotára vonatkoznak. </w:t>
            </w:r>
          </w:p>
          <w:p w:rsidR="005A61A0" w:rsidRPr="007A21AF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7A21AF">
              <w:rPr>
                <w:sz w:val="22"/>
                <w:szCs w:val="22"/>
              </w:rPr>
              <w:t>Csak a biztonsági követelmények szempontjából jellemzik a terméket, és nem arra szolgálnak, hogy a termék bizonyos tulajdonságait garantálják. A felhasználó saját felelősségére dönt az említett információk alkalmazásáról és a termék felhasználásáról.</w:t>
            </w:r>
          </w:p>
          <w:p w:rsidR="00EE2F7D" w:rsidRPr="007A21AF" w:rsidRDefault="00EE2F7D" w:rsidP="009E67EC">
            <w:pPr>
              <w:rPr>
                <w:sz w:val="22"/>
                <w:szCs w:val="22"/>
              </w:rPr>
            </w:pPr>
          </w:p>
          <w:p w:rsidR="009E67EC" w:rsidRPr="00606378" w:rsidRDefault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7A21AF">
              <w:rPr>
                <w:b/>
                <w:sz w:val="22"/>
              </w:rPr>
              <w:t>* Az adatok az előző verzióhoz képest megváltoztak.</w:t>
            </w:r>
          </w:p>
        </w:tc>
      </w:tr>
    </w:tbl>
    <w:p w:rsidR="008D36DC" w:rsidRPr="00981C31" w:rsidRDefault="008D36DC">
      <w:pPr>
        <w:rPr>
          <w:color w:val="FF0000"/>
          <w:sz w:val="22"/>
        </w:rPr>
      </w:pPr>
    </w:p>
    <w:sectPr w:rsidR="008D36DC" w:rsidRPr="00981C31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9DB" w:rsidRDefault="008239DB">
      <w:r>
        <w:separator/>
      </w:r>
    </w:p>
  </w:endnote>
  <w:endnote w:type="continuationSeparator" w:id="1">
    <w:p w:rsidR="008239DB" w:rsidRDefault="00823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9DB" w:rsidRDefault="008239DB">
      <w:r>
        <w:separator/>
      </w:r>
    </w:p>
  </w:footnote>
  <w:footnote w:type="continuationSeparator" w:id="1">
    <w:p w:rsidR="008239DB" w:rsidRDefault="008239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Default="00D35241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35241" w:rsidRDefault="00D35241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BE9" w:rsidRDefault="00F52F68" w:rsidP="00974BE9">
    <w:pPr>
      <w:rPr>
        <w:b/>
      </w:rPr>
    </w:pPr>
    <w:r>
      <w:rPr>
        <w:b/>
        <w:sz w:val="20"/>
      </w:rPr>
      <w:br/>
    </w:r>
    <w:r w:rsidR="00974BE9">
      <w:rPr>
        <w:b/>
      </w:rPr>
      <w:t xml:space="preserve">Oxigén </w:t>
    </w:r>
    <w:r w:rsidR="00535F08">
      <w:rPr>
        <w:b/>
      </w:rPr>
      <w:t>F</w:t>
    </w:r>
    <w:r w:rsidR="00974BE9">
      <w:rPr>
        <w:b/>
      </w:rPr>
      <w:t xml:space="preserve">öldbarát textilöblítő koncentrátum </w:t>
    </w:r>
    <w:r w:rsidR="00974BE9">
      <w:rPr>
        <w:b/>
      </w:rPr>
      <w:tab/>
      <w:t xml:space="preserve">                                                </w:t>
    </w:r>
    <w:r w:rsidR="00974BE9" w:rsidRPr="00981C31">
      <w:rPr>
        <w:rFonts w:ascii="Comic Sans MS" w:hAnsi="Comic Sans MS"/>
        <w:b/>
        <w:sz w:val="20"/>
      </w:rPr>
      <w:t xml:space="preserve">oldal </w:t>
    </w:r>
    <w:r w:rsidR="00974BE9" w:rsidRPr="00981C31">
      <w:rPr>
        <w:rFonts w:ascii="Comic Sans MS" w:hAnsi="Comic Sans MS"/>
        <w:b/>
        <w:sz w:val="20"/>
      </w:rPr>
      <w:fldChar w:fldCharType="begin"/>
    </w:r>
    <w:r w:rsidR="00974BE9" w:rsidRPr="00981C31">
      <w:rPr>
        <w:rFonts w:ascii="Comic Sans MS" w:hAnsi="Comic Sans MS"/>
        <w:b/>
        <w:sz w:val="20"/>
      </w:rPr>
      <w:instrText>PAGE  \* Arabic  \* MERGEFORMAT</w:instrText>
    </w:r>
    <w:r w:rsidR="00974BE9" w:rsidRPr="00981C31">
      <w:rPr>
        <w:rFonts w:ascii="Comic Sans MS" w:hAnsi="Comic Sans MS"/>
        <w:b/>
        <w:sz w:val="20"/>
      </w:rPr>
      <w:fldChar w:fldCharType="separate"/>
    </w:r>
    <w:r w:rsidR="00450498">
      <w:rPr>
        <w:rFonts w:ascii="Comic Sans MS" w:hAnsi="Comic Sans MS"/>
        <w:b/>
        <w:noProof/>
        <w:sz w:val="20"/>
      </w:rPr>
      <w:t>1</w:t>
    </w:r>
    <w:r w:rsidR="00974BE9" w:rsidRPr="00981C31">
      <w:rPr>
        <w:rFonts w:ascii="Comic Sans MS" w:hAnsi="Comic Sans MS"/>
        <w:b/>
        <w:sz w:val="20"/>
      </w:rPr>
      <w:fldChar w:fldCharType="end"/>
    </w:r>
    <w:r w:rsidR="00974BE9" w:rsidRPr="00981C31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450498">
        <w:rPr>
          <w:rFonts w:ascii="Comic Sans MS" w:hAnsi="Comic Sans MS"/>
          <w:b/>
          <w:noProof/>
          <w:sz w:val="20"/>
        </w:rPr>
        <w:t>9</w:t>
      </w:r>
    </w:fldSimple>
  </w:p>
  <w:p w:rsidR="003A3409" w:rsidRDefault="00974BE9" w:rsidP="00974BE9">
    <w:pPr>
      <w:pStyle w:val="lfej"/>
      <w:ind w:right="360"/>
      <w:rPr>
        <w:rFonts w:ascii="Comic Sans MS" w:hAnsi="Comic Sans MS"/>
        <w:b/>
        <w:sz w:val="20"/>
      </w:rPr>
    </w:pPr>
    <w:r>
      <w:rPr>
        <w:b/>
      </w:rPr>
      <w:t xml:space="preserve">                   </w:t>
    </w:r>
    <w:r w:rsidR="00B30289">
      <w:rPr>
        <w:b/>
      </w:rPr>
      <w:t>levendula</w:t>
    </w:r>
    <w:r>
      <w:rPr>
        <w:b/>
      </w:rPr>
      <w:t xml:space="preserve"> illattal</w:t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rFonts w:ascii="Comic Sans MS" w:hAnsi="Comic Sans MS"/>
        <w:b/>
        <w:sz w:val="20"/>
      </w:rPr>
      <w:t xml:space="preserve"> </w:t>
    </w:r>
  </w:p>
  <w:p w:rsidR="00D35241" w:rsidRPr="000A0B88" w:rsidRDefault="00981C31">
    <w:pPr>
      <w:pStyle w:val="lfej"/>
      <w:ind w:right="360"/>
      <w:rPr>
        <w:b/>
        <w:sz w:val="20"/>
      </w:rPr>
    </w:pP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DEEA9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186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2D85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8F013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46A4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A0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A47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A4E2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E64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6CD8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1627DC"/>
    <w:multiLevelType w:val="multilevel"/>
    <w:tmpl w:val="84B48F7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11">
    <w:nsid w:val="6E0A51CB"/>
    <w:multiLevelType w:val="multilevel"/>
    <w:tmpl w:val="A014A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7D44764"/>
    <w:multiLevelType w:val="hybridMultilevel"/>
    <w:tmpl w:val="85AE09C6"/>
    <w:lvl w:ilvl="0" w:tplc="631C97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F435B"/>
    <w:multiLevelType w:val="multilevel"/>
    <w:tmpl w:val="E490218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sz w:val="28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3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F034E"/>
    <w:rsid w:val="000113AD"/>
    <w:rsid w:val="00023367"/>
    <w:rsid w:val="00026659"/>
    <w:rsid w:val="000329EF"/>
    <w:rsid w:val="00035AD8"/>
    <w:rsid w:val="000453F2"/>
    <w:rsid w:val="00047164"/>
    <w:rsid w:val="0006446D"/>
    <w:rsid w:val="0008104A"/>
    <w:rsid w:val="00091B3D"/>
    <w:rsid w:val="000968A6"/>
    <w:rsid w:val="000A054F"/>
    <w:rsid w:val="000A0B88"/>
    <w:rsid w:val="000A4FBE"/>
    <w:rsid w:val="000B7F24"/>
    <w:rsid w:val="000C0AA3"/>
    <w:rsid w:val="000D760B"/>
    <w:rsid w:val="000D7AD9"/>
    <w:rsid w:val="000E5F93"/>
    <w:rsid w:val="000F034E"/>
    <w:rsid w:val="000F2E1F"/>
    <w:rsid w:val="001176C3"/>
    <w:rsid w:val="00125C82"/>
    <w:rsid w:val="00130D48"/>
    <w:rsid w:val="00137D75"/>
    <w:rsid w:val="001429D9"/>
    <w:rsid w:val="00153774"/>
    <w:rsid w:val="0015399E"/>
    <w:rsid w:val="00161CC9"/>
    <w:rsid w:val="00163307"/>
    <w:rsid w:val="001651E9"/>
    <w:rsid w:val="00172610"/>
    <w:rsid w:val="00175341"/>
    <w:rsid w:val="00180D0F"/>
    <w:rsid w:val="00187A7C"/>
    <w:rsid w:val="00187F23"/>
    <w:rsid w:val="001A5E53"/>
    <w:rsid w:val="001D7409"/>
    <w:rsid w:val="001D75BA"/>
    <w:rsid w:val="002009D2"/>
    <w:rsid w:val="00203187"/>
    <w:rsid w:val="00216CE9"/>
    <w:rsid w:val="00225280"/>
    <w:rsid w:val="0022550F"/>
    <w:rsid w:val="0025128D"/>
    <w:rsid w:val="00251E25"/>
    <w:rsid w:val="002556C8"/>
    <w:rsid w:val="00256952"/>
    <w:rsid w:val="00281755"/>
    <w:rsid w:val="00284C92"/>
    <w:rsid w:val="002961D6"/>
    <w:rsid w:val="002A045A"/>
    <w:rsid w:val="002A22CC"/>
    <w:rsid w:val="002B6782"/>
    <w:rsid w:val="002C1A2B"/>
    <w:rsid w:val="002C3717"/>
    <w:rsid w:val="002D4B3D"/>
    <w:rsid w:val="002D77B5"/>
    <w:rsid w:val="002E2A19"/>
    <w:rsid w:val="002F38D6"/>
    <w:rsid w:val="003015F4"/>
    <w:rsid w:val="00310DA4"/>
    <w:rsid w:val="00326AB7"/>
    <w:rsid w:val="00352D4F"/>
    <w:rsid w:val="00360585"/>
    <w:rsid w:val="003606DB"/>
    <w:rsid w:val="003816BE"/>
    <w:rsid w:val="003909BA"/>
    <w:rsid w:val="00393B33"/>
    <w:rsid w:val="003A3409"/>
    <w:rsid w:val="003B380F"/>
    <w:rsid w:val="003B769E"/>
    <w:rsid w:val="003C6FA7"/>
    <w:rsid w:val="003D28C4"/>
    <w:rsid w:val="003D683C"/>
    <w:rsid w:val="003D7B96"/>
    <w:rsid w:val="003F31BF"/>
    <w:rsid w:val="004062AC"/>
    <w:rsid w:val="00421A59"/>
    <w:rsid w:val="00422F88"/>
    <w:rsid w:val="004411C9"/>
    <w:rsid w:val="00441520"/>
    <w:rsid w:val="0044192B"/>
    <w:rsid w:val="004440B6"/>
    <w:rsid w:val="00450498"/>
    <w:rsid w:val="00462C77"/>
    <w:rsid w:val="00463541"/>
    <w:rsid w:val="00485B0C"/>
    <w:rsid w:val="004B3904"/>
    <w:rsid w:val="004B4F5F"/>
    <w:rsid w:val="004C12E0"/>
    <w:rsid w:val="004C2C29"/>
    <w:rsid w:val="004D6B8F"/>
    <w:rsid w:val="004F543A"/>
    <w:rsid w:val="004F5EA8"/>
    <w:rsid w:val="0050544F"/>
    <w:rsid w:val="0053053B"/>
    <w:rsid w:val="00535F08"/>
    <w:rsid w:val="00553FF6"/>
    <w:rsid w:val="00564FA9"/>
    <w:rsid w:val="00576864"/>
    <w:rsid w:val="00576D20"/>
    <w:rsid w:val="005A61A0"/>
    <w:rsid w:val="005A72C1"/>
    <w:rsid w:val="005B0727"/>
    <w:rsid w:val="005C3DD5"/>
    <w:rsid w:val="005D38DB"/>
    <w:rsid w:val="005E79F2"/>
    <w:rsid w:val="005F04C2"/>
    <w:rsid w:val="005F1AED"/>
    <w:rsid w:val="005F52F7"/>
    <w:rsid w:val="00606378"/>
    <w:rsid w:val="00620591"/>
    <w:rsid w:val="00622E53"/>
    <w:rsid w:val="006250FF"/>
    <w:rsid w:val="00632779"/>
    <w:rsid w:val="00632F3B"/>
    <w:rsid w:val="00652EAF"/>
    <w:rsid w:val="0065570E"/>
    <w:rsid w:val="00666840"/>
    <w:rsid w:val="00683EB9"/>
    <w:rsid w:val="006A1211"/>
    <w:rsid w:val="006A2BAA"/>
    <w:rsid w:val="006B3EC8"/>
    <w:rsid w:val="006B3F1A"/>
    <w:rsid w:val="006B4E8A"/>
    <w:rsid w:val="006B71C0"/>
    <w:rsid w:val="006C6ECD"/>
    <w:rsid w:val="006D5458"/>
    <w:rsid w:val="006D70C3"/>
    <w:rsid w:val="006F3338"/>
    <w:rsid w:val="006F3ECD"/>
    <w:rsid w:val="00722151"/>
    <w:rsid w:val="007419C6"/>
    <w:rsid w:val="0074357B"/>
    <w:rsid w:val="00744492"/>
    <w:rsid w:val="00767B44"/>
    <w:rsid w:val="007708C3"/>
    <w:rsid w:val="00780CF4"/>
    <w:rsid w:val="00783C59"/>
    <w:rsid w:val="00785520"/>
    <w:rsid w:val="007869A4"/>
    <w:rsid w:val="00790C93"/>
    <w:rsid w:val="007925F7"/>
    <w:rsid w:val="0079348D"/>
    <w:rsid w:val="00793A92"/>
    <w:rsid w:val="007A21AF"/>
    <w:rsid w:val="007A4745"/>
    <w:rsid w:val="007D5432"/>
    <w:rsid w:val="007E49EC"/>
    <w:rsid w:val="0081009A"/>
    <w:rsid w:val="008161D9"/>
    <w:rsid w:val="008239DB"/>
    <w:rsid w:val="0082585D"/>
    <w:rsid w:val="00834C5D"/>
    <w:rsid w:val="008420ED"/>
    <w:rsid w:val="008627A5"/>
    <w:rsid w:val="00866908"/>
    <w:rsid w:val="0088030A"/>
    <w:rsid w:val="008916D2"/>
    <w:rsid w:val="008917F4"/>
    <w:rsid w:val="008A0A17"/>
    <w:rsid w:val="008A6EBE"/>
    <w:rsid w:val="008B63B8"/>
    <w:rsid w:val="008D36DC"/>
    <w:rsid w:val="008E39F7"/>
    <w:rsid w:val="008F3A46"/>
    <w:rsid w:val="00925587"/>
    <w:rsid w:val="00930303"/>
    <w:rsid w:val="009321A7"/>
    <w:rsid w:val="00960A88"/>
    <w:rsid w:val="00974BE9"/>
    <w:rsid w:val="00981C31"/>
    <w:rsid w:val="00983E20"/>
    <w:rsid w:val="009B2718"/>
    <w:rsid w:val="009B40C4"/>
    <w:rsid w:val="009B5E6E"/>
    <w:rsid w:val="009D5CA5"/>
    <w:rsid w:val="009E67EC"/>
    <w:rsid w:val="00A00858"/>
    <w:rsid w:val="00A02E89"/>
    <w:rsid w:val="00A06009"/>
    <w:rsid w:val="00A11FEF"/>
    <w:rsid w:val="00A14D70"/>
    <w:rsid w:val="00A14ED1"/>
    <w:rsid w:val="00A417F6"/>
    <w:rsid w:val="00A5607D"/>
    <w:rsid w:val="00A641B8"/>
    <w:rsid w:val="00A66A01"/>
    <w:rsid w:val="00A675D7"/>
    <w:rsid w:val="00A704A4"/>
    <w:rsid w:val="00A757EB"/>
    <w:rsid w:val="00A81DE6"/>
    <w:rsid w:val="00AA615C"/>
    <w:rsid w:val="00AB1B35"/>
    <w:rsid w:val="00AC0DE4"/>
    <w:rsid w:val="00AC5066"/>
    <w:rsid w:val="00AC587D"/>
    <w:rsid w:val="00AD64C1"/>
    <w:rsid w:val="00AD7971"/>
    <w:rsid w:val="00AF2084"/>
    <w:rsid w:val="00B00D16"/>
    <w:rsid w:val="00B21516"/>
    <w:rsid w:val="00B30289"/>
    <w:rsid w:val="00B32893"/>
    <w:rsid w:val="00B33F57"/>
    <w:rsid w:val="00B35F37"/>
    <w:rsid w:val="00B373CE"/>
    <w:rsid w:val="00B4458D"/>
    <w:rsid w:val="00B46B71"/>
    <w:rsid w:val="00B5373B"/>
    <w:rsid w:val="00B71692"/>
    <w:rsid w:val="00B93235"/>
    <w:rsid w:val="00BA0F29"/>
    <w:rsid w:val="00BA6770"/>
    <w:rsid w:val="00BE0595"/>
    <w:rsid w:val="00BE4C77"/>
    <w:rsid w:val="00C019F9"/>
    <w:rsid w:val="00C02A2F"/>
    <w:rsid w:val="00C03D66"/>
    <w:rsid w:val="00C1306A"/>
    <w:rsid w:val="00C14075"/>
    <w:rsid w:val="00C44011"/>
    <w:rsid w:val="00C47B95"/>
    <w:rsid w:val="00C55C4C"/>
    <w:rsid w:val="00C56422"/>
    <w:rsid w:val="00C63ABC"/>
    <w:rsid w:val="00C63F76"/>
    <w:rsid w:val="00C67409"/>
    <w:rsid w:val="00C721F3"/>
    <w:rsid w:val="00C742AD"/>
    <w:rsid w:val="00C845B3"/>
    <w:rsid w:val="00C86488"/>
    <w:rsid w:val="00C86E1B"/>
    <w:rsid w:val="00CA5560"/>
    <w:rsid w:val="00CA6F21"/>
    <w:rsid w:val="00CB2103"/>
    <w:rsid w:val="00CB5EE5"/>
    <w:rsid w:val="00CD3262"/>
    <w:rsid w:val="00CD3997"/>
    <w:rsid w:val="00CE4C93"/>
    <w:rsid w:val="00CF028B"/>
    <w:rsid w:val="00CF5C0F"/>
    <w:rsid w:val="00D1485C"/>
    <w:rsid w:val="00D168BD"/>
    <w:rsid w:val="00D17980"/>
    <w:rsid w:val="00D307E4"/>
    <w:rsid w:val="00D35241"/>
    <w:rsid w:val="00D45AE1"/>
    <w:rsid w:val="00D92B8C"/>
    <w:rsid w:val="00DA560E"/>
    <w:rsid w:val="00DB0312"/>
    <w:rsid w:val="00DC7353"/>
    <w:rsid w:val="00DF1867"/>
    <w:rsid w:val="00E168E3"/>
    <w:rsid w:val="00E20B19"/>
    <w:rsid w:val="00E42F6A"/>
    <w:rsid w:val="00E50120"/>
    <w:rsid w:val="00E57C2D"/>
    <w:rsid w:val="00E63916"/>
    <w:rsid w:val="00E64F45"/>
    <w:rsid w:val="00E744B1"/>
    <w:rsid w:val="00E811F4"/>
    <w:rsid w:val="00E82735"/>
    <w:rsid w:val="00E91AF9"/>
    <w:rsid w:val="00E93CCE"/>
    <w:rsid w:val="00EA453C"/>
    <w:rsid w:val="00EA58C6"/>
    <w:rsid w:val="00EB66DA"/>
    <w:rsid w:val="00EC0856"/>
    <w:rsid w:val="00EC1F8B"/>
    <w:rsid w:val="00EC6AD7"/>
    <w:rsid w:val="00ED7B33"/>
    <w:rsid w:val="00EE1B56"/>
    <w:rsid w:val="00EE2F7D"/>
    <w:rsid w:val="00EE741A"/>
    <w:rsid w:val="00EF0060"/>
    <w:rsid w:val="00F044CC"/>
    <w:rsid w:val="00F23319"/>
    <w:rsid w:val="00F23DD2"/>
    <w:rsid w:val="00F24831"/>
    <w:rsid w:val="00F33F49"/>
    <w:rsid w:val="00F52F68"/>
    <w:rsid w:val="00F60D5F"/>
    <w:rsid w:val="00F61FE0"/>
    <w:rsid w:val="00F6445A"/>
    <w:rsid w:val="00F67B58"/>
    <w:rsid w:val="00F87483"/>
    <w:rsid w:val="00F90CC8"/>
    <w:rsid w:val="00F91066"/>
    <w:rsid w:val="00FC1DAE"/>
    <w:rsid w:val="00FD4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semiHidden/>
    <w:pPr>
      <w:tabs>
        <w:tab w:val="left" w:pos="-720"/>
        <w:tab w:val="left" w:pos="0"/>
      </w:tabs>
      <w:suppressAutoHyphens/>
      <w:ind w:left="38"/>
      <w:jc w:val="both"/>
    </w:pPr>
    <w:rPr>
      <w:spacing w:val="-3"/>
      <w:sz w:val="22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Kiemels2">
    <w:name w:val="Strong"/>
    <w:qFormat/>
    <w:rPr>
      <w:b/>
      <w:bCs/>
    </w:rPr>
  </w:style>
  <w:style w:type="paragraph" w:styleId="Szvegblokk">
    <w:name w:val="Block Text"/>
    <w:basedOn w:val="Norml"/>
    <w:pPr>
      <w:ind w:left="567" w:right="-143"/>
    </w:pPr>
    <w:rPr>
      <w:rFonts w:ascii="Arial" w:hAnsi="Arial"/>
      <w:sz w:val="22"/>
      <w:szCs w:val="20"/>
    </w:rPr>
  </w:style>
  <w:style w:type="paragraph" w:styleId="Szvegtrzs">
    <w:name w:val="Body Text"/>
    <w:basedOn w:val="Norml"/>
    <w:semiHidden/>
    <w:pPr>
      <w:tabs>
        <w:tab w:val="left" w:pos="567"/>
      </w:tabs>
    </w:pPr>
    <w:rPr>
      <w:rFonts w:ascii="Arial" w:hAnsi="Arial" w:cs="Arial"/>
      <w:sz w:val="22"/>
      <w:szCs w:val="20"/>
    </w:rPr>
  </w:style>
  <w:style w:type="table" w:styleId="Rcsostblzat">
    <w:name w:val="Table Grid"/>
    <w:basedOn w:val="Normltblzat"/>
    <w:rsid w:val="00553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Bekezdsalapbettpusa"/>
    <w:rsid w:val="00553FF6"/>
  </w:style>
  <w:style w:type="character" w:styleId="Hiperhivatkozs">
    <w:name w:val="Hyperlink"/>
    <w:rsid w:val="00E42F6A"/>
    <w:rPr>
      <w:color w:val="0000FF"/>
      <w:u w:val="single"/>
    </w:rPr>
  </w:style>
  <w:style w:type="character" w:customStyle="1" w:styleId="lfejChar">
    <w:name w:val="Élőfej Char"/>
    <w:link w:val="lfej"/>
    <w:uiPriority w:val="99"/>
    <w:rsid w:val="00974BE9"/>
    <w:rPr>
      <w:sz w:val="24"/>
      <w:szCs w:val="24"/>
    </w:rPr>
  </w:style>
  <w:style w:type="character" w:customStyle="1" w:styleId="il">
    <w:name w:val="il"/>
    <w:rsid w:val="00EE1B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D7B4F-0CE9-4513-A193-E604C9AF5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2464</Words>
  <Characters>17003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19429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2011-09-27T08:54:00Z</cp:lastPrinted>
  <dcterms:created xsi:type="dcterms:W3CDTF">2019-05-22T09:32:00Z</dcterms:created>
  <dcterms:modified xsi:type="dcterms:W3CDTF">2019-05-22T09:32:00Z</dcterms:modified>
</cp:coreProperties>
</file>